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81" w:rsidRDefault="00AE1F86">
      <w:pPr>
        <w:pStyle w:val="Balk1"/>
        <w:spacing w:after="337"/>
      </w:pPr>
      <w:r>
        <w:t xml:space="preserve">GIDA </w:t>
      </w:r>
      <w:r w:rsidR="00C77543">
        <w:t>İŞLETMELERİNİN KAYIT BELGESİ ALMAK AMACIYLA YAPACAKLARI BAŞVURU İŞLEMLERİ</w:t>
      </w:r>
      <w:r>
        <w:t xml:space="preserve"> </w:t>
      </w:r>
    </w:p>
    <w:p w:rsidR="00C77543" w:rsidRDefault="00C77543">
      <w:pPr>
        <w:spacing w:after="210" w:line="259" w:lineRule="auto"/>
        <w:ind w:left="0" w:firstLine="0"/>
        <w:jc w:val="left"/>
        <w:rPr>
          <w:b/>
          <w:color w:val="FF0000"/>
          <w:sz w:val="28"/>
        </w:rPr>
      </w:pPr>
      <w:r w:rsidRPr="00C77543">
        <w:rPr>
          <w:b/>
          <w:color w:val="FF0000"/>
          <w:sz w:val="28"/>
        </w:rPr>
        <w:t xml:space="preserve">√ </w:t>
      </w:r>
      <w:r>
        <w:rPr>
          <w:b/>
          <w:color w:val="FF0000"/>
          <w:sz w:val="28"/>
        </w:rPr>
        <w:t>Başvurular İl ve İ</w:t>
      </w:r>
      <w:r w:rsidR="00AE1F86">
        <w:rPr>
          <w:b/>
          <w:color w:val="FF0000"/>
          <w:sz w:val="28"/>
        </w:rPr>
        <w:t>lçe Müdürlü</w:t>
      </w:r>
      <w:r>
        <w:rPr>
          <w:b/>
          <w:color w:val="FF0000"/>
          <w:sz w:val="28"/>
        </w:rPr>
        <w:t>klerine</w:t>
      </w:r>
      <w:r w:rsidR="00AE1F86">
        <w:rPr>
          <w:b/>
          <w:color w:val="FF0000"/>
          <w:sz w:val="28"/>
        </w:rPr>
        <w:t xml:space="preserve"> yapılır! </w:t>
      </w:r>
    </w:p>
    <w:p w:rsidR="00C77543" w:rsidRPr="00C77543" w:rsidRDefault="00C77543">
      <w:pPr>
        <w:spacing w:after="210" w:line="259" w:lineRule="auto"/>
        <w:ind w:left="0" w:firstLine="0"/>
        <w:jc w:val="left"/>
        <w:rPr>
          <w:b/>
          <w:color w:val="FF0000"/>
          <w:sz w:val="28"/>
        </w:rPr>
      </w:pPr>
      <w:r w:rsidRPr="00C77543">
        <w:rPr>
          <w:b/>
          <w:color w:val="FF0000"/>
          <w:sz w:val="28"/>
        </w:rPr>
        <w:t xml:space="preserve">√ </w:t>
      </w:r>
      <w:r w:rsidR="00BD02A9">
        <w:rPr>
          <w:b/>
          <w:color w:val="FF0000"/>
          <w:sz w:val="28"/>
        </w:rPr>
        <w:t xml:space="preserve">Gıda </w:t>
      </w:r>
      <w:r>
        <w:rPr>
          <w:b/>
          <w:color w:val="FF0000"/>
          <w:sz w:val="28"/>
        </w:rPr>
        <w:t xml:space="preserve">Satış ve Toplu Tüketim Yerleri İlçe Müdürlüklerine, </w:t>
      </w:r>
      <w:r w:rsidR="00BD02A9">
        <w:rPr>
          <w:b/>
          <w:color w:val="FF0000"/>
          <w:sz w:val="28"/>
        </w:rPr>
        <w:t xml:space="preserve">Gıda </w:t>
      </w:r>
      <w:r>
        <w:rPr>
          <w:b/>
          <w:color w:val="FF0000"/>
          <w:sz w:val="28"/>
        </w:rPr>
        <w:t>Üretim Yerleri ise İl Müdürlüğüne başvuru yapmalıdır!</w:t>
      </w:r>
    </w:p>
    <w:p w:rsidR="003F7881" w:rsidRDefault="00AE1F86" w:rsidP="00AF18C3">
      <w:pPr>
        <w:pStyle w:val="AralkYok"/>
      </w:pPr>
      <w:r>
        <w:t>Kâr amaçlı olsun veya olmasın kamu kurum ve kuruluşları ile gerçek veya tüzel kişiler tarafından işletilen, gıdaların üretildiği/ işlendiği/ muhafaza edildiği/ depolandığı/ dağıtıldığı/ nakledildiği/ satıldığı/ servis edildiği herhangi bir aşaması ile ilgili herhangi bir faaliyeti yürüten işletmeler “</w:t>
      </w:r>
      <w:r>
        <w:rPr>
          <w:b/>
          <w:i/>
        </w:rPr>
        <w:t>Gıda İşletmelerinin Kayıt ve Onay İşlemlerine Dair Yönetmelik</w:t>
      </w:r>
      <w:r>
        <w:t xml:space="preserve">’te </w:t>
      </w:r>
      <w:r>
        <w:rPr>
          <w:b/>
        </w:rPr>
        <w:t xml:space="preserve">“Gıda </w:t>
      </w:r>
      <w:r w:rsidR="009F116A">
        <w:rPr>
          <w:b/>
        </w:rPr>
        <w:t>İşl</w:t>
      </w:r>
      <w:r>
        <w:rPr>
          <w:b/>
        </w:rPr>
        <w:t>etmesi”</w:t>
      </w:r>
      <w:r>
        <w:t xml:space="preserve"> olarak tanımlanmaktadır. </w:t>
      </w:r>
    </w:p>
    <w:p w:rsidR="003F7881" w:rsidRDefault="00AE1F86">
      <w:pPr>
        <w:ind w:left="-5"/>
      </w:pPr>
      <w:r>
        <w:rPr>
          <w:b/>
        </w:rPr>
        <w:t>Gıda üretim yeri;</w:t>
      </w:r>
      <w:r>
        <w:t xml:space="preserve"> Gıda maddelerinin ham maddeden başlayarak; depolama, tasnif, işleme, değerlendirme, dayanıklı hale getirme, ambalajlama işlerinden bir veya birkaçının yapıldığı ve gıda maddeleri satış yerlerine gönderilmek üzere depolandığı tesisler ile bu tesislerin tamamlayıcısı sayılacak yerlerin tamamı şeklinde tanımlanmıştır.  </w:t>
      </w:r>
    </w:p>
    <w:p w:rsidR="003F7881" w:rsidRDefault="00AE1F86">
      <w:pPr>
        <w:spacing w:after="24" w:line="259" w:lineRule="auto"/>
        <w:ind w:left="0" w:firstLine="0"/>
        <w:jc w:val="left"/>
      </w:pPr>
      <w:r>
        <w:t xml:space="preserve"> </w:t>
      </w:r>
    </w:p>
    <w:p w:rsidR="003F7881" w:rsidRDefault="00BD02A9">
      <w:pPr>
        <w:spacing w:after="40" w:line="238" w:lineRule="auto"/>
        <w:ind w:left="-5" w:right="-11"/>
        <w:jc w:val="left"/>
      </w:pPr>
      <w:r>
        <w:rPr>
          <w:b/>
        </w:rPr>
        <w:t>Gıda satış</w:t>
      </w:r>
      <w:r w:rsidR="00AE1F86">
        <w:rPr>
          <w:b/>
        </w:rPr>
        <w:t xml:space="preserve"> yeri;</w:t>
      </w:r>
      <w:r w:rsidR="00AE1F86">
        <w:t xml:space="preserve"> Her türlü ham, yarı mamul ve mamul gıda maddelerinin toptan veya perakende dağıtım ve satışının yapıldığı ve bunların satış için depolandığı yer şeklinde tanımlanmıştır. </w:t>
      </w:r>
    </w:p>
    <w:p w:rsidR="003F7881" w:rsidRDefault="00AE1F86">
      <w:pPr>
        <w:spacing w:after="19" w:line="259" w:lineRule="auto"/>
        <w:ind w:left="0" w:firstLine="0"/>
        <w:jc w:val="left"/>
      </w:pPr>
      <w:r>
        <w:rPr>
          <w:b/>
        </w:rPr>
        <w:t xml:space="preserve"> </w:t>
      </w:r>
    </w:p>
    <w:p w:rsidR="003F7881" w:rsidRDefault="00AE1F86">
      <w:pPr>
        <w:ind w:left="-5"/>
      </w:pPr>
      <w:r>
        <w:rPr>
          <w:b/>
        </w:rPr>
        <w:t>Toplu tüketim yeri;</w:t>
      </w:r>
      <w:r>
        <w:t xml:space="preserve"> Gıda maddelerinin tekniğine uygun şekilde işlendiği, üretildiği ve aynı mekânda tüketime sunulduğu yerler şeklinde tanımlanmıştır. </w:t>
      </w:r>
    </w:p>
    <w:p w:rsidR="003F7881" w:rsidRDefault="00AE1F86">
      <w:pPr>
        <w:spacing w:after="12" w:line="259" w:lineRule="auto"/>
        <w:ind w:left="0" w:firstLine="0"/>
        <w:jc w:val="left"/>
      </w:pPr>
      <w:r>
        <w:t xml:space="preserve"> </w:t>
      </w:r>
    </w:p>
    <w:p w:rsidR="003F7881" w:rsidRDefault="00AE1F86">
      <w:pPr>
        <w:spacing w:after="292"/>
        <w:ind w:left="-5"/>
      </w:pPr>
      <w:proofErr w:type="gramStart"/>
      <w:r>
        <w:rPr>
          <w:b/>
        </w:rPr>
        <w:t>Perakende;</w:t>
      </w:r>
      <w:r>
        <w:t xml:space="preserve"> Ana dağıtım merkezleri, hazır yemek hizmeti, işyeri ve kurum yemekhaneleri, restoranlar ve diğer benzeri gıda hizmetlerinin sunulduğu yerler, dükkânlar, toptan satış yerleri, süpermarket dağıtım merkezleri dâhil olmak üzere son tüketiciye satış ya da dağıtım noktasında gıdanın işlenmesi veya muameleye tâbi tutulması veya depolanmasını,” şeklinde tanımlanmış olup; her türlü satış yeri, hazır yemek hizmeti veren işletmeler ve toplu tüketim işletmeleri perakende</w:t>
      </w:r>
      <w:proofErr w:type="gramEnd"/>
      <w:r>
        <w:t xml:space="preserve"> tanımı içinde yer almaktadır.  </w:t>
      </w:r>
    </w:p>
    <w:p w:rsidR="003F7881" w:rsidRDefault="00AE1F86">
      <w:pPr>
        <w:spacing w:after="295"/>
        <w:ind w:left="-5"/>
      </w:pPr>
      <w:r>
        <w:t xml:space="preserve">Bilindiği üzere, 5996 sayılı Veteriner Hizmetleri, Bitki Sağlığı, Gıda ve Yem Kanununun 30 uncu maddesinde “Kayıt işlemine tâbi işletmeler, faaliyetleri ile ilgili işletme kayıtlarını Bakanlığa yaptırmak zorundadır.” hükmü yer almaktadır.  </w:t>
      </w:r>
    </w:p>
    <w:p w:rsidR="003F7881" w:rsidRDefault="00AE1F86">
      <w:pPr>
        <w:spacing w:after="299"/>
        <w:ind w:left="-5"/>
      </w:pPr>
      <w:r>
        <w:t>Kayıt işlemine tâbi işletmeler</w:t>
      </w:r>
      <w:r>
        <w:rPr>
          <w:b/>
        </w:rPr>
        <w:t>;</w:t>
      </w:r>
      <w:r>
        <w:t xml:space="preserve"> Bakanlığımızca “</w:t>
      </w:r>
      <w:r>
        <w:rPr>
          <w:i/>
        </w:rPr>
        <w:t>Gıda İşletmelerinin Kayıt ve Onay İşlemlerine Dair Yönetmelik</w:t>
      </w:r>
      <w:r>
        <w:t>” ile belirlenmiş,</w:t>
      </w:r>
      <w:r>
        <w:rPr>
          <w:color w:val="2E74B5"/>
        </w:rPr>
        <w:t xml:space="preserve"> </w:t>
      </w:r>
      <w:r>
        <w:rPr>
          <w:color w:val="FF0000"/>
        </w:rPr>
        <w:t xml:space="preserve">Kayıt Kapsamındaki Gıda İşletmelerinin Faaliyet Konuları </w:t>
      </w:r>
      <w:r>
        <w:t xml:space="preserve">aşağıdaki şekilde belirlenmiştir. </w:t>
      </w:r>
    </w:p>
    <w:p w:rsidR="003F7881" w:rsidRDefault="008E0904">
      <w:pPr>
        <w:spacing w:after="17" w:line="259" w:lineRule="auto"/>
        <w:ind w:left="-5"/>
        <w:jc w:val="left"/>
      </w:pPr>
      <w:r>
        <w:rPr>
          <w:b/>
        </w:rPr>
        <w:t>KAYIT KAPSAMINDAKİ GIDA İŞ</w:t>
      </w:r>
      <w:r w:rsidR="00AE1F86">
        <w:rPr>
          <w:b/>
        </w:rPr>
        <w:t>LETMELER</w:t>
      </w:r>
      <w:r>
        <w:rPr>
          <w:b/>
        </w:rPr>
        <w:t>İNİN FAALİ</w:t>
      </w:r>
      <w:r w:rsidR="00AE1F86">
        <w:rPr>
          <w:b/>
        </w:rPr>
        <w:t xml:space="preserve">YET KONULARI </w:t>
      </w:r>
    </w:p>
    <w:p w:rsidR="003F7881" w:rsidRDefault="00AE1F86">
      <w:pPr>
        <w:numPr>
          <w:ilvl w:val="0"/>
          <w:numId w:val="1"/>
        </w:numPr>
        <w:ind w:hanging="348"/>
      </w:pPr>
      <w:r>
        <w:t xml:space="preserve">Gıda üretimi yapan işletmeler. </w:t>
      </w:r>
    </w:p>
    <w:p w:rsidR="003F7881" w:rsidRDefault="00AE1F86">
      <w:pPr>
        <w:numPr>
          <w:ilvl w:val="0"/>
          <w:numId w:val="1"/>
        </w:numPr>
        <w:ind w:hanging="348"/>
      </w:pPr>
      <w:r>
        <w:t xml:space="preserve">Depo, gıda satış ve diğer perakende faaliyet gösteren işletmeler. </w:t>
      </w:r>
    </w:p>
    <w:p w:rsidR="003F7881" w:rsidRDefault="00AE1F86">
      <w:pPr>
        <w:numPr>
          <w:ilvl w:val="0"/>
          <w:numId w:val="1"/>
        </w:numPr>
        <w:ind w:hanging="348"/>
      </w:pPr>
      <w:proofErr w:type="gramStart"/>
      <w:r>
        <w:t xml:space="preserve">Toplu tüketim işletmeleri. </w:t>
      </w:r>
      <w:proofErr w:type="gramEnd"/>
    </w:p>
    <w:p w:rsidR="003F7881" w:rsidRDefault="00AE1F86">
      <w:pPr>
        <w:numPr>
          <w:ilvl w:val="0"/>
          <w:numId w:val="1"/>
        </w:numPr>
        <w:ind w:hanging="348"/>
      </w:pPr>
      <w:r>
        <w:t xml:space="preserve">Yerel </w:t>
      </w:r>
      <w:proofErr w:type="gramStart"/>
      <w:r>
        <w:t>marjinal</w:t>
      </w:r>
      <w:proofErr w:type="gramEnd"/>
      <w:r>
        <w:t xml:space="preserve"> ve sınırlı faaliyetler kapsamındaki işletmeler. </w:t>
      </w:r>
    </w:p>
    <w:p w:rsidR="003F7881" w:rsidRDefault="00AE1F86">
      <w:pPr>
        <w:numPr>
          <w:ilvl w:val="0"/>
          <w:numId w:val="1"/>
        </w:numPr>
        <w:ind w:hanging="348"/>
      </w:pPr>
      <w:r>
        <w:t xml:space="preserve">İstisnai hükümlere göre faaliyet gösteren işletmeler. </w:t>
      </w:r>
    </w:p>
    <w:p w:rsidR="003F7881" w:rsidRDefault="00AE1F86">
      <w:pPr>
        <w:numPr>
          <w:ilvl w:val="0"/>
          <w:numId w:val="1"/>
        </w:numPr>
        <w:ind w:hanging="348"/>
      </w:pPr>
      <w:r>
        <w:t xml:space="preserve">Ekmek, ekmek çeşitleri, sade pide üreten işletmeler. </w:t>
      </w:r>
    </w:p>
    <w:p w:rsidR="003F7881" w:rsidRDefault="00AE1F86">
      <w:pPr>
        <w:ind w:left="-5"/>
      </w:pPr>
      <w:r>
        <w:rPr>
          <w:b/>
        </w:rPr>
        <w:t>Not:</w:t>
      </w:r>
      <w:r>
        <w:t xml:space="preserve"> Aşağıda sıralanan işletmeler kayıt kapsamında değildir. </w:t>
      </w:r>
    </w:p>
    <w:p w:rsidR="003F7881" w:rsidRDefault="00AE1F86">
      <w:pPr>
        <w:numPr>
          <w:ilvl w:val="0"/>
          <w:numId w:val="2"/>
        </w:numPr>
        <w:ind w:hanging="348"/>
      </w:pPr>
      <w:r>
        <w:t xml:space="preserve">Kişisel tüketim amacıyla birincil üretim yapılan yerler,  </w:t>
      </w:r>
    </w:p>
    <w:p w:rsidR="003F7881" w:rsidRDefault="00AE1F86">
      <w:pPr>
        <w:numPr>
          <w:ilvl w:val="0"/>
          <w:numId w:val="2"/>
        </w:numPr>
        <w:ind w:hanging="348"/>
      </w:pPr>
      <w:r>
        <w:t xml:space="preserve">Kişisel tüketim amacıyla gıdanın hazırlandığı, işlendiği ve depolandığı yerler,  </w:t>
      </w:r>
    </w:p>
    <w:p w:rsidR="003F7881" w:rsidRDefault="00AE1F86">
      <w:pPr>
        <w:numPr>
          <w:ilvl w:val="0"/>
          <w:numId w:val="2"/>
        </w:numPr>
        <w:ind w:hanging="348"/>
      </w:pPr>
      <w:r>
        <w:lastRenderedPageBreak/>
        <w:t xml:space="preserve">Gıdanın; geçici olarak, zaman zaman ve küçük ölçekte kermes, kültürel etkinlikler gibi bireysel gönüllüler tarafından yardım amaçlı hazırlandığı, depolandığı ve sunulduğu </w:t>
      </w:r>
    </w:p>
    <w:p w:rsidR="003F7881" w:rsidRDefault="00AE1F86">
      <w:pPr>
        <w:spacing w:after="249"/>
        <w:ind w:left="730"/>
      </w:pPr>
      <w:proofErr w:type="gramStart"/>
      <w:r>
        <w:t>yerler</w:t>
      </w:r>
      <w:proofErr w:type="gramEnd"/>
      <w:r>
        <w:t xml:space="preserve">      </w:t>
      </w:r>
      <w:r>
        <w:rPr>
          <w:sz w:val="22"/>
        </w:rPr>
        <w:t xml:space="preserve"> </w:t>
      </w:r>
    </w:p>
    <w:p w:rsidR="003F7881" w:rsidRDefault="00AE1F86">
      <w:pPr>
        <w:spacing w:after="290"/>
        <w:ind w:left="-5"/>
      </w:pPr>
      <w:r>
        <w:t xml:space="preserve">Kayıt işlemine tâbi işletmeler; Kanunun ilgili maddelerinde belirtilen hükümler ile </w:t>
      </w:r>
      <w:r>
        <w:rPr>
          <w:b/>
          <w:color w:val="FF0000"/>
        </w:rPr>
        <w:t>Gıda Hijyeni Yönetmeliği</w:t>
      </w:r>
      <w:r>
        <w:rPr>
          <w:b/>
        </w:rPr>
        <w:t>nde</w:t>
      </w:r>
      <w:r>
        <w:t xml:space="preserve"> yer alan bina, alt yapı ve </w:t>
      </w:r>
      <w:proofErr w:type="gramStart"/>
      <w:r>
        <w:t>ekipman</w:t>
      </w:r>
      <w:proofErr w:type="gramEnd"/>
      <w:r>
        <w:t xml:space="preserve"> gerekliliklerine haiz olduktan sonra faaliyete geçmeden önce, aşağıdaki başvuru ve beyannamesine gerekli belgeleri ekleyerek </w:t>
      </w:r>
      <w:r w:rsidR="00E94CA6">
        <w:rPr>
          <w:b/>
        </w:rPr>
        <w:t>İl/İlçe</w:t>
      </w:r>
      <w:r>
        <w:rPr>
          <w:b/>
        </w:rPr>
        <w:t xml:space="preserve"> Tarım ve Orman Müdürlüğü</w:t>
      </w:r>
      <w:r>
        <w:t xml:space="preserve">ne başvuru yapmak zorundadırlar. </w:t>
      </w:r>
    </w:p>
    <w:p w:rsidR="003F7881" w:rsidRDefault="00AE1F86">
      <w:pPr>
        <w:pStyle w:val="Balk1"/>
        <w:ind w:right="11"/>
      </w:pPr>
      <w:r>
        <w:t xml:space="preserve">GIDA ÜRETEN </w:t>
      </w:r>
      <w:r w:rsidR="00E46FE5">
        <w:t>İŞ</w:t>
      </w:r>
      <w:r w:rsidR="000D4DF9">
        <w:t>LETMECİ</w:t>
      </w:r>
      <w:r>
        <w:t>LERDEN KAYIT BA</w:t>
      </w:r>
      <w:r w:rsidR="000D4DF9">
        <w:t>ŞVURUSUNDA İSTENİLEN BİLGİ</w:t>
      </w:r>
      <w:r>
        <w:t xml:space="preserve"> VE BELGELER </w:t>
      </w:r>
    </w:p>
    <w:p w:rsidR="003F7881" w:rsidRDefault="00AE1F86">
      <w:pPr>
        <w:spacing w:after="228"/>
        <w:ind w:left="-5"/>
      </w:pPr>
      <w:r>
        <w:t>1-</w:t>
      </w:r>
      <w:r>
        <w:rPr>
          <w:rFonts w:ascii="Calibri" w:eastAsia="Calibri" w:hAnsi="Calibri" w:cs="Calibri"/>
          <w:sz w:val="22"/>
        </w:rPr>
        <w:t xml:space="preserve"> </w:t>
      </w:r>
      <w:r>
        <w:t>Aşağıda</w:t>
      </w:r>
      <w:r>
        <w:rPr>
          <w:rFonts w:ascii="Calibri" w:eastAsia="Calibri" w:hAnsi="Calibri" w:cs="Calibri"/>
          <w:sz w:val="22"/>
        </w:rPr>
        <w:t xml:space="preserve"> </w:t>
      </w:r>
      <w:r>
        <w:t>Örneği Bulunan</w:t>
      </w:r>
      <w:r>
        <w:rPr>
          <w:rFonts w:ascii="Calibri" w:eastAsia="Calibri" w:hAnsi="Calibri" w:cs="Calibri"/>
          <w:sz w:val="22"/>
        </w:rPr>
        <w:t xml:space="preserve"> </w:t>
      </w:r>
      <w:r>
        <w:t xml:space="preserve">İşletme Kayıt Belgesi başvuru ve beyannamesi. (okunaklı olması kaydıyla el ile veya bilgisayarla </w:t>
      </w:r>
      <w:r>
        <w:rPr>
          <w:u w:val="single" w:color="000000"/>
        </w:rPr>
        <w:t>eksiksiz</w:t>
      </w:r>
      <w:r>
        <w:t xml:space="preserve"> doldurulmuş; tahakkuk için mesaj gönderilecek bir cep telefonu ve mail adresi mutlaka yer almalıdır.) </w:t>
      </w:r>
    </w:p>
    <w:p w:rsidR="003F7881" w:rsidRDefault="00AE1F86">
      <w:pPr>
        <w:spacing w:after="228"/>
        <w:ind w:left="-5"/>
      </w:pPr>
      <w:r>
        <w:t xml:space="preserve">2-Şeker üretimi veya şeker paketlemesi konusunda faaliyet gösterecek gıda işletmelerinin Şeker Dairesi Başkanlığı’ndan alacağı uygunluk yazısı. </w:t>
      </w:r>
    </w:p>
    <w:p w:rsidR="003F7881" w:rsidRDefault="00AE1F86">
      <w:pPr>
        <w:ind w:left="-5"/>
      </w:pPr>
      <w:r>
        <w:t>3- Ekmek, ekmek çeşitleri, diğer ekmek çeşitleri ve sade pide üreten işyerleri için İşyeri Açma ve Çalışma Ruhsatının sureti.</w:t>
      </w:r>
      <w:r>
        <w:rPr>
          <w:b/>
        </w:rPr>
        <w:t xml:space="preserve"> </w:t>
      </w:r>
    </w:p>
    <w:p w:rsidR="003F7881" w:rsidRDefault="00AE1F86">
      <w:pPr>
        <w:spacing w:after="274" w:line="259" w:lineRule="auto"/>
        <w:ind w:left="41" w:firstLine="0"/>
        <w:jc w:val="center"/>
      </w:pPr>
      <w:r>
        <w:rPr>
          <w:rFonts w:ascii="Calibri" w:eastAsia="Calibri" w:hAnsi="Calibri" w:cs="Calibri"/>
          <w:b/>
          <w:sz w:val="20"/>
        </w:rPr>
        <w:t xml:space="preserve"> </w:t>
      </w:r>
    </w:p>
    <w:p w:rsidR="003F7881" w:rsidRDefault="00AE1F86">
      <w:pPr>
        <w:pStyle w:val="Balk1"/>
      </w:pPr>
      <w:r>
        <w:t xml:space="preserve">DEPO, </w:t>
      </w:r>
      <w:r w:rsidR="00EF2035">
        <w:rPr>
          <w:b w:val="0"/>
        </w:rPr>
        <w:t>P</w:t>
      </w:r>
      <w:r w:rsidR="00EF2035">
        <w:t>ERAKENDE, TOPLU TÜKETİ</w:t>
      </w:r>
      <w:r>
        <w:t xml:space="preserve">M </w:t>
      </w:r>
      <w:r w:rsidR="00EF2035">
        <w:t>İŞLETMECİLERİNDEN KAYIT BAŞ</w:t>
      </w:r>
      <w:r w:rsidR="00840560">
        <w:t>VURUSUNDA İSTENİLEN BİLGİ</w:t>
      </w:r>
      <w:r>
        <w:t xml:space="preserve"> VE BELGELER </w:t>
      </w:r>
    </w:p>
    <w:p w:rsidR="003F7881" w:rsidRDefault="00AE1F86">
      <w:pPr>
        <w:spacing w:after="185"/>
        <w:ind w:left="-5"/>
      </w:pPr>
      <w:r>
        <w:t>1-Aşağıda</w:t>
      </w:r>
      <w:r>
        <w:rPr>
          <w:rFonts w:ascii="Calibri" w:eastAsia="Calibri" w:hAnsi="Calibri" w:cs="Calibri"/>
          <w:sz w:val="22"/>
        </w:rPr>
        <w:t xml:space="preserve"> </w:t>
      </w:r>
      <w:r>
        <w:t>Örneği Bulunan</w:t>
      </w:r>
      <w:r>
        <w:rPr>
          <w:rFonts w:ascii="Calibri" w:eastAsia="Calibri" w:hAnsi="Calibri" w:cs="Calibri"/>
          <w:sz w:val="22"/>
        </w:rPr>
        <w:t xml:space="preserve"> </w:t>
      </w:r>
      <w:r>
        <w:t xml:space="preserve">İşletme Kayıt Belgesi başvuru ve beyannamesi. (okunaklı olması kaydıyla el ile veya bilgisayarla </w:t>
      </w:r>
      <w:r>
        <w:rPr>
          <w:u w:val="single" w:color="000000"/>
        </w:rPr>
        <w:t>eksiksiz</w:t>
      </w:r>
      <w:r>
        <w:t xml:space="preserve"> doldurulmuş; tahakkuk için mesaj gönderilecek bir cep telefonu ve mail adresi mutlaka yer almalıdır.) </w:t>
      </w:r>
    </w:p>
    <w:p w:rsidR="003F7881" w:rsidRDefault="00AE1F86">
      <w:pPr>
        <w:spacing w:after="158" w:line="259" w:lineRule="auto"/>
        <w:ind w:left="56" w:firstLine="0"/>
        <w:jc w:val="center"/>
      </w:pPr>
      <w:r>
        <w:rPr>
          <w:b/>
        </w:rPr>
        <w:t xml:space="preserve"> </w:t>
      </w:r>
    </w:p>
    <w:p w:rsidR="003F7881" w:rsidRDefault="00AE1F86">
      <w:pPr>
        <w:spacing w:after="158" w:line="259" w:lineRule="auto"/>
        <w:ind w:left="56" w:firstLine="0"/>
        <w:jc w:val="center"/>
      </w:pPr>
      <w:r>
        <w:rPr>
          <w:b/>
        </w:rPr>
        <w:t xml:space="preserve"> </w:t>
      </w:r>
    </w:p>
    <w:p w:rsidR="003F7881" w:rsidRDefault="00AE1F86">
      <w:pPr>
        <w:spacing w:after="158" w:line="259" w:lineRule="auto"/>
        <w:ind w:left="56" w:firstLine="0"/>
        <w:jc w:val="center"/>
      </w:pPr>
      <w:r>
        <w:rPr>
          <w:b/>
        </w:rPr>
        <w:t xml:space="preserve"> </w:t>
      </w:r>
    </w:p>
    <w:p w:rsidR="003F7881" w:rsidRDefault="00AE1F86">
      <w:pPr>
        <w:spacing w:after="156" w:line="259" w:lineRule="auto"/>
        <w:ind w:left="56" w:firstLine="0"/>
        <w:jc w:val="center"/>
      </w:pPr>
      <w:r>
        <w:rPr>
          <w:b/>
        </w:rPr>
        <w:t xml:space="preserve"> </w:t>
      </w:r>
    </w:p>
    <w:p w:rsidR="003F7881" w:rsidRDefault="00AE1F86">
      <w:pPr>
        <w:spacing w:after="158" w:line="259" w:lineRule="auto"/>
        <w:ind w:left="56" w:firstLine="0"/>
        <w:jc w:val="center"/>
      </w:pPr>
      <w:r>
        <w:rPr>
          <w:b/>
        </w:rPr>
        <w:t xml:space="preserve"> </w:t>
      </w:r>
    </w:p>
    <w:p w:rsidR="003F7881" w:rsidRDefault="00AE1F86">
      <w:pPr>
        <w:spacing w:after="158" w:line="259" w:lineRule="auto"/>
        <w:ind w:left="56" w:firstLine="0"/>
        <w:jc w:val="center"/>
      </w:pPr>
      <w:r>
        <w:rPr>
          <w:b/>
        </w:rPr>
        <w:t xml:space="preserve"> </w:t>
      </w:r>
    </w:p>
    <w:p w:rsidR="0018210A" w:rsidRDefault="00AE1F86" w:rsidP="0018210A">
      <w:pPr>
        <w:spacing w:after="158" w:line="259" w:lineRule="auto"/>
        <w:ind w:left="56" w:firstLine="0"/>
        <w:jc w:val="center"/>
      </w:pPr>
      <w:r>
        <w:rPr>
          <w:b/>
        </w:rPr>
        <w:t xml:space="preserve"> </w:t>
      </w: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AF18C3" w:rsidRDefault="00AF18C3" w:rsidP="0018210A">
      <w:pPr>
        <w:jc w:val="center"/>
        <w:rPr>
          <w:rFonts w:eastAsia="Calibri"/>
          <w:sz w:val="20"/>
          <w:szCs w:val="20"/>
        </w:rPr>
      </w:pPr>
    </w:p>
    <w:p w:rsidR="003F7881" w:rsidRPr="00AF18C3" w:rsidRDefault="00AE1F86" w:rsidP="0018210A">
      <w:pPr>
        <w:jc w:val="center"/>
        <w:rPr>
          <w:b/>
          <w:sz w:val="18"/>
          <w:szCs w:val="18"/>
        </w:rPr>
      </w:pPr>
      <w:r w:rsidRPr="00AF18C3">
        <w:rPr>
          <w:rFonts w:eastAsia="Calibri"/>
          <w:b/>
          <w:sz w:val="18"/>
          <w:szCs w:val="18"/>
        </w:rPr>
        <w:lastRenderedPageBreak/>
        <w:t>İŞLETME KAYIT BELGESİ BAŞVURU VE BEYANNAMESİ</w:t>
      </w:r>
      <w:r w:rsidRPr="00AF18C3">
        <w:rPr>
          <w:rFonts w:ascii="Calibri" w:eastAsia="Calibri" w:hAnsi="Calibri" w:cs="Calibri"/>
          <w:b/>
          <w:sz w:val="18"/>
          <w:szCs w:val="18"/>
        </w:rPr>
        <w:t xml:space="preserve"> </w:t>
      </w:r>
    </w:p>
    <w:p w:rsidR="003F7881" w:rsidRDefault="00AE1F86">
      <w:pPr>
        <w:spacing w:after="18" w:line="259" w:lineRule="auto"/>
        <w:ind w:left="0" w:right="11" w:firstLine="0"/>
        <w:jc w:val="center"/>
      </w:pPr>
      <w:r>
        <w:rPr>
          <w:rFonts w:ascii="Calibri" w:eastAsia="Calibri" w:hAnsi="Calibri" w:cs="Calibri"/>
          <w:b/>
          <w:sz w:val="20"/>
        </w:rPr>
        <w:t xml:space="preserve">                                        </w:t>
      </w:r>
      <w:proofErr w:type="gramStart"/>
      <w:r>
        <w:rPr>
          <w:rFonts w:ascii="Calibri" w:eastAsia="Calibri" w:hAnsi="Calibri" w:cs="Calibri"/>
          <w:sz w:val="20"/>
        </w:rPr>
        <w:t>…………….........................……..</w:t>
      </w:r>
      <w:proofErr w:type="gramEnd"/>
      <w:r>
        <w:rPr>
          <w:rFonts w:ascii="Calibri" w:eastAsia="Calibri" w:hAnsi="Calibri" w:cs="Calibri"/>
          <w:sz w:val="20"/>
        </w:rPr>
        <w:t xml:space="preserve"> İL MÜDÜRLÜĞÜNE</w:t>
      </w:r>
      <w:r>
        <w:rPr>
          <w:rFonts w:ascii="Calibri" w:eastAsia="Calibri" w:hAnsi="Calibri" w:cs="Calibri"/>
          <w:color w:val="FFFFFF"/>
          <w:sz w:val="20"/>
        </w:rPr>
        <w:t xml:space="preserve"> sorumluluk tarafımıza</w:t>
      </w:r>
      <w:r>
        <w:rPr>
          <w:rFonts w:ascii="Calibri" w:eastAsia="Calibri" w:hAnsi="Calibri" w:cs="Calibri"/>
          <w:b/>
          <w:sz w:val="20"/>
        </w:rPr>
        <w:t xml:space="preserve"> </w:t>
      </w:r>
    </w:p>
    <w:p w:rsidR="0093408D" w:rsidRDefault="00AE1F86" w:rsidP="00AF18C3">
      <w:pPr>
        <w:spacing w:after="9" w:line="268" w:lineRule="auto"/>
        <w:ind w:left="-15" w:firstLine="708"/>
        <w:jc w:val="left"/>
        <w:rPr>
          <w:rFonts w:ascii="Calibri" w:eastAsia="Calibri" w:hAnsi="Calibri" w:cs="Calibri"/>
          <w:sz w:val="20"/>
        </w:rPr>
      </w:pPr>
      <w:r>
        <w:rPr>
          <w:rFonts w:ascii="Calibri" w:eastAsia="Calibri" w:hAnsi="Calibri" w:cs="Calibri"/>
          <w:sz w:val="20"/>
        </w:rPr>
        <w:t xml:space="preserve">Aşağıda bilgilerini beyan etmiş olduğum işletmemin kayıt işlemlerinin yapılması hususunda gereğini arz ederim. </w:t>
      </w:r>
      <w:r w:rsidR="00AF18C3">
        <w:t xml:space="preserve">                                                       </w:t>
      </w:r>
      <w:r>
        <w:rPr>
          <w:rFonts w:ascii="Calibri" w:eastAsia="Calibri" w:hAnsi="Calibri" w:cs="Calibri"/>
          <w:sz w:val="20"/>
        </w:rPr>
        <w:t xml:space="preserve">           </w:t>
      </w:r>
      <w:r w:rsidR="00AF18C3">
        <w:rPr>
          <w:rFonts w:ascii="Calibri" w:eastAsia="Calibri" w:hAnsi="Calibri" w:cs="Calibri"/>
          <w:sz w:val="20"/>
        </w:rPr>
        <w:t xml:space="preserve">                                   </w:t>
      </w:r>
    </w:p>
    <w:p w:rsidR="003F7881" w:rsidRDefault="0093408D" w:rsidP="00AF18C3">
      <w:pPr>
        <w:spacing w:after="9" w:line="268" w:lineRule="auto"/>
        <w:ind w:left="-15" w:firstLine="708"/>
        <w:jc w:val="left"/>
      </w:pPr>
      <w:r>
        <w:rPr>
          <w:rFonts w:ascii="Calibri" w:eastAsia="Calibri" w:hAnsi="Calibri" w:cs="Calibri"/>
          <w:sz w:val="20"/>
        </w:rPr>
        <w:t xml:space="preserve">                                                                                                                                     </w:t>
      </w:r>
      <w:proofErr w:type="gramStart"/>
      <w:r w:rsidR="00AE1F86">
        <w:rPr>
          <w:rFonts w:ascii="Calibri" w:eastAsia="Calibri" w:hAnsi="Calibri" w:cs="Calibri"/>
          <w:sz w:val="20"/>
        </w:rPr>
        <w:t>…………………..................</w:t>
      </w:r>
      <w:proofErr w:type="gramEnd"/>
      <w:r w:rsidR="00AE1F86">
        <w:rPr>
          <w:rFonts w:ascii="Calibri" w:eastAsia="Calibri" w:hAnsi="Calibri" w:cs="Calibri"/>
          <w:sz w:val="20"/>
        </w:rPr>
        <w:t xml:space="preserve"> </w:t>
      </w:r>
    </w:p>
    <w:p w:rsidR="003F7881" w:rsidRDefault="00AE1F86">
      <w:pPr>
        <w:spacing w:after="31" w:line="259" w:lineRule="auto"/>
        <w:ind w:left="703" w:firstLine="0"/>
        <w:jc w:val="center"/>
      </w:pPr>
      <w:r>
        <w:rPr>
          <w:rFonts w:ascii="Calibri" w:eastAsia="Calibri" w:hAnsi="Calibri" w:cs="Calibri"/>
          <w:i/>
          <w:sz w:val="20"/>
        </w:rPr>
        <w:t xml:space="preserve">                                   </w:t>
      </w:r>
      <w:r w:rsidR="00AF18C3">
        <w:rPr>
          <w:rFonts w:ascii="Calibri" w:eastAsia="Calibri" w:hAnsi="Calibri" w:cs="Calibri"/>
          <w:i/>
          <w:sz w:val="20"/>
        </w:rPr>
        <w:t xml:space="preserve">                                                                                      </w:t>
      </w:r>
      <w:r>
        <w:rPr>
          <w:rFonts w:ascii="Calibri" w:eastAsia="Calibri" w:hAnsi="Calibri" w:cs="Calibri"/>
          <w:i/>
          <w:sz w:val="20"/>
        </w:rPr>
        <w:t xml:space="preserve">   İşletme Sahibi </w:t>
      </w:r>
    </w:p>
    <w:p w:rsidR="003F7881" w:rsidRDefault="00AE1F86">
      <w:pPr>
        <w:tabs>
          <w:tab w:val="center" w:pos="708"/>
          <w:tab w:val="center" w:pos="1416"/>
          <w:tab w:val="center" w:pos="2124"/>
          <w:tab w:val="center" w:pos="2833"/>
          <w:tab w:val="center" w:pos="3541"/>
          <w:tab w:val="center" w:pos="4249"/>
          <w:tab w:val="center" w:pos="6336"/>
        </w:tabs>
        <w:spacing w:after="0" w:line="259" w:lineRule="auto"/>
        <w:ind w:left="0" w:firstLine="0"/>
        <w:jc w:val="left"/>
      </w:pPr>
      <w:r>
        <w:rPr>
          <w:rFonts w:ascii="Calibri" w:eastAsia="Calibri" w:hAnsi="Calibri" w:cs="Calibri"/>
          <w:sz w:val="22"/>
        </w:rPr>
        <w:tab/>
      </w:r>
      <w:r>
        <w:rPr>
          <w:rFonts w:ascii="Calibri" w:eastAsia="Calibri" w:hAnsi="Calibri" w:cs="Calibri"/>
          <w:i/>
          <w:sz w:val="20"/>
        </w:rPr>
        <w:t xml:space="preserve">    </w:t>
      </w:r>
      <w:r>
        <w:rPr>
          <w:rFonts w:ascii="Calibri" w:eastAsia="Calibri" w:hAnsi="Calibri" w:cs="Calibri"/>
          <w:i/>
          <w:sz w:val="20"/>
        </w:rPr>
        <w:tab/>
        <w:t xml:space="preserve"> </w:t>
      </w:r>
      <w:r>
        <w:rPr>
          <w:rFonts w:ascii="Calibri" w:eastAsia="Calibri" w:hAnsi="Calibri" w:cs="Calibri"/>
          <w:i/>
          <w:sz w:val="20"/>
        </w:rPr>
        <w:tab/>
        <w:t xml:space="preserve"> </w:t>
      </w:r>
      <w:r>
        <w:rPr>
          <w:rFonts w:ascii="Calibri" w:eastAsia="Calibri" w:hAnsi="Calibri" w:cs="Calibri"/>
          <w:i/>
          <w:sz w:val="20"/>
        </w:rPr>
        <w:tab/>
        <w:t xml:space="preserve"> </w:t>
      </w:r>
      <w:r>
        <w:rPr>
          <w:rFonts w:ascii="Calibri" w:eastAsia="Calibri" w:hAnsi="Calibri" w:cs="Calibri"/>
          <w:i/>
          <w:sz w:val="20"/>
        </w:rPr>
        <w:tab/>
        <w:t xml:space="preserve"> </w:t>
      </w:r>
      <w:r>
        <w:rPr>
          <w:rFonts w:ascii="Calibri" w:eastAsia="Calibri" w:hAnsi="Calibri" w:cs="Calibri"/>
          <w:i/>
          <w:sz w:val="20"/>
        </w:rPr>
        <w:tab/>
        <w:t xml:space="preserve"> </w:t>
      </w:r>
      <w:r>
        <w:rPr>
          <w:rFonts w:ascii="Calibri" w:eastAsia="Calibri" w:hAnsi="Calibri" w:cs="Calibri"/>
          <w:i/>
          <w:sz w:val="20"/>
        </w:rPr>
        <w:tab/>
      </w:r>
      <w:r w:rsidR="00AF18C3">
        <w:rPr>
          <w:rFonts w:ascii="Calibri" w:eastAsia="Calibri" w:hAnsi="Calibri" w:cs="Calibri"/>
          <w:i/>
          <w:sz w:val="20"/>
        </w:rPr>
        <w:t xml:space="preserve">                                            </w:t>
      </w:r>
      <w:r>
        <w:rPr>
          <w:rFonts w:ascii="Calibri" w:eastAsia="Calibri" w:hAnsi="Calibri" w:cs="Calibri"/>
          <w:i/>
          <w:sz w:val="20"/>
        </w:rPr>
        <w:t xml:space="preserve">  Adı, Soyadı, İmzası, Kaşe ve Tarih</w:t>
      </w:r>
      <w:r>
        <w:rPr>
          <w:rFonts w:ascii="Calibri" w:eastAsia="Calibri" w:hAnsi="Calibri" w:cs="Calibri"/>
          <w:sz w:val="20"/>
        </w:rPr>
        <w:t xml:space="preserve"> </w:t>
      </w:r>
    </w:p>
    <w:tbl>
      <w:tblPr>
        <w:tblStyle w:val="TableGrid"/>
        <w:tblW w:w="9630" w:type="dxa"/>
        <w:tblInd w:w="-70" w:type="dxa"/>
        <w:tblCellMar>
          <w:top w:w="50" w:type="dxa"/>
          <w:left w:w="70" w:type="dxa"/>
          <w:bottom w:w="43" w:type="dxa"/>
          <w:right w:w="115" w:type="dxa"/>
        </w:tblCellMar>
        <w:tblLook w:val="04A0" w:firstRow="1" w:lastRow="0" w:firstColumn="1" w:lastColumn="0" w:noHBand="0" w:noVBand="1"/>
      </w:tblPr>
      <w:tblGrid>
        <w:gridCol w:w="3530"/>
        <w:gridCol w:w="170"/>
        <w:gridCol w:w="2473"/>
        <w:gridCol w:w="3457"/>
      </w:tblGrid>
      <w:tr w:rsidR="003F7881">
        <w:trPr>
          <w:trHeight w:val="341"/>
        </w:trPr>
        <w:tc>
          <w:tcPr>
            <w:tcW w:w="6174" w:type="dxa"/>
            <w:gridSpan w:val="3"/>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0" w:firstLine="0"/>
              <w:jc w:val="left"/>
            </w:pPr>
            <w:r>
              <w:rPr>
                <w:rFonts w:ascii="Calibri" w:eastAsia="Calibri" w:hAnsi="Calibri" w:cs="Calibri"/>
                <w:sz w:val="20"/>
              </w:rPr>
              <w:t xml:space="preserve">İşletmenin Ticaret Unvanı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6174" w:type="dxa"/>
            <w:gridSpan w:val="3"/>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0" w:firstLine="0"/>
              <w:jc w:val="left"/>
            </w:pPr>
            <w:r>
              <w:rPr>
                <w:rFonts w:ascii="Calibri" w:eastAsia="Calibri" w:hAnsi="Calibri" w:cs="Calibri"/>
                <w:sz w:val="20"/>
              </w:rPr>
              <w:t xml:space="preserve">İşletmecinin Adı-Soyadı/Tüzel Kişiliğin Adı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9"/>
        </w:trPr>
        <w:tc>
          <w:tcPr>
            <w:tcW w:w="6174" w:type="dxa"/>
            <w:gridSpan w:val="3"/>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0" w:firstLine="0"/>
              <w:jc w:val="left"/>
            </w:pPr>
            <w:r>
              <w:rPr>
                <w:rFonts w:ascii="Calibri" w:eastAsia="Calibri" w:hAnsi="Calibri" w:cs="Calibri"/>
                <w:sz w:val="20"/>
              </w:rPr>
              <w:t xml:space="preserve">İşletmecinin Vergi Numarası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6174" w:type="dxa"/>
            <w:gridSpan w:val="3"/>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0" w:firstLine="0"/>
              <w:jc w:val="left"/>
            </w:pPr>
            <w:r>
              <w:rPr>
                <w:rFonts w:ascii="Calibri" w:eastAsia="Calibri" w:hAnsi="Calibri" w:cs="Calibri"/>
                <w:sz w:val="20"/>
              </w:rPr>
              <w:t xml:space="preserve">İşletmenin Faaliyet Konusu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3531" w:type="dxa"/>
            <w:vMerge w:val="restart"/>
            <w:tcBorders>
              <w:top w:val="single" w:sz="8" w:space="0" w:color="000000"/>
              <w:left w:val="single" w:sz="8" w:space="0" w:color="000000"/>
              <w:bottom w:val="single" w:sz="8" w:space="0" w:color="000000"/>
              <w:right w:val="single" w:sz="8" w:space="0" w:color="000000"/>
            </w:tcBorders>
            <w:vAlign w:val="center"/>
          </w:tcPr>
          <w:p w:rsidR="003F7881" w:rsidRDefault="00AE1F86">
            <w:pPr>
              <w:spacing w:after="0" w:line="259" w:lineRule="auto"/>
              <w:ind w:left="0" w:firstLine="0"/>
              <w:jc w:val="left"/>
            </w:pPr>
            <w:r>
              <w:rPr>
                <w:rFonts w:ascii="Calibri" w:eastAsia="Calibri" w:hAnsi="Calibri" w:cs="Calibri"/>
                <w:sz w:val="20"/>
              </w:rPr>
              <w:t xml:space="preserve">Şirket, Kurum, Kuruluş Merkez Adresi </w:t>
            </w:r>
          </w:p>
        </w:tc>
        <w:tc>
          <w:tcPr>
            <w:tcW w:w="2643" w:type="dxa"/>
            <w:gridSpan w:val="2"/>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İli/İlçesi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0" w:type="auto"/>
            <w:vMerge/>
            <w:tcBorders>
              <w:top w:val="nil"/>
              <w:left w:val="single" w:sz="8" w:space="0" w:color="000000"/>
              <w:bottom w:val="nil"/>
              <w:right w:val="single" w:sz="8" w:space="0" w:color="000000"/>
            </w:tcBorders>
          </w:tcPr>
          <w:p w:rsidR="003F7881" w:rsidRDefault="003F7881">
            <w:pPr>
              <w:spacing w:after="160" w:line="259" w:lineRule="auto"/>
              <w:ind w:left="0" w:firstLine="0"/>
              <w:jc w:val="left"/>
            </w:pPr>
          </w:p>
        </w:tc>
        <w:tc>
          <w:tcPr>
            <w:tcW w:w="2643" w:type="dxa"/>
            <w:gridSpan w:val="2"/>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Köy/Mahalle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0" w:type="auto"/>
            <w:vMerge/>
            <w:tcBorders>
              <w:top w:val="nil"/>
              <w:left w:val="single" w:sz="8" w:space="0" w:color="000000"/>
              <w:bottom w:val="nil"/>
              <w:right w:val="single" w:sz="8" w:space="0" w:color="000000"/>
            </w:tcBorders>
          </w:tcPr>
          <w:p w:rsidR="003F7881" w:rsidRDefault="003F7881">
            <w:pPr>
              <w:spacing w:after="160" w:line="259" w:lineRule="auto"/>
              <w:ind w:left="0" w:firstLine="0"/>
              <w:jc w:val="left"/>
            </w:pPr>
          </w:p>
        </w:tc>
        <w:tc>
          <w:tcPr>
            <w:tcW w:w="2643" w:type="dxa"/>
            <w:gridSpan w:val="2"/>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Cadde/Sokak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0" w:type="auto"/>
            <w:vMerge/>
            <w:tcBorders>
              <w:top w:val="nil"/>
              <w:left w:val="single" w:sz="8" w:space="0" w:color="000000"/>
              <w:bottom w:val="nil"/>
              <w:right w:val="single" w:sz="8" w:space="0" w:color="000000"/>
            </w:tcBorders>
          </w:tcPr>
          <w:p w:rsidR="003F7881" w:rsidRDefault="003F7881">
            <w:pPr>
              <w:spacing w:after="160" w:line="259" w:lineRule="auto"/>
              <w:ind w:left="0" w:firstLine="0"/>
              <w:jc w:val="left"/>
            </w:pPr>
          </w:p>
        </w:tc>
        <w:tc>
          <w:tcPr>
            <w:tcW w:w="2643" w:type="dxa"/>
            <w:gridSpan w:val="2"/>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Bina No/Semt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0" w:type="auto"/>
            <w:vMerge/>
            <w:tcBorders>
              <w:top w:val="nil"/>
              <w:left w:val="single" w:sz="8" w:space="0" w:color="000000"/>
              <w:bottom w:val="single" w:sz="8" w:space="0" w:color="000000"/>
              <w:right w:val="single" w:sz="8" w:space="0" w:color="000000"/>
            </w:tcBorders>
          </w:tcPr>
          <w:p w:rsidR="003F7881" w:rsidRDefault="003F7881">
            <w:pPr>
              <w:spacing w:after="160" w:line="259" w:lineRule="auto"/>
              <w:ind w:left="0" w:firstLine="0"/>
              <w:jc w:val="left"/>
            </w:pPr>
          </w:p>
        </w:tc>
        <w:tc>
          <w:tcPr>
            <w:tcW w:w="2643" w:type="dxa"/>
            <w:gridSpan w:val="2"/>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Gemi ise bağlı olduğu liman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3531" w:type="dxa"/>
            <w:vMerge w:val="restart"/>
            <w:tcBorders>
              <w:top w:val="single" w:sz="8" w:space="0" w:color="000000"/>
              <w:left w:val="single" w:sz="8" w:space="0" w:color="000000"/>
              <w:bottom w:val="single" w:sz="8" w:space="0" w:color="000000"/>
              <w:right w:val="single" w:sz="8" w:space="0" w:color="000000"/>
            </w:tcBorders>
            <w:vAlign w:val="center"/>
          </w:tcPr>
          <w:p w:rsidR="003F7881" w:rsidRDefault="00AE1F86">
            <w:pPr>
              <w:spacing w:after="0" w:line="259" w:lineRule="auto"/>
              <w:ind w:left="0" w:firstLine="0"/>
              <w:jc w:val="left"/>
            </w:pPr>
            <w:r>
              <w:rPr>
                <w:rFonts w:ascii="Calibri" w:eastAsia="Calibri" w:hAnsi="Calibri" w:cs="Calibri"/>
                <w:sz w:val="20"/>
              </w:rPr>
              <w:t xml:space="preserve">İşletmenin Adresi </w:t>
            </w:r>
          </w:p>
        </w:tc>
        <w:tc>
          <w:tcPr>
            <w:tcW w:w="2643" w:type="dxa"/>
            <w:gridSpan w:val="2"/>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İli/İlçesi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0" w:type="auto"/>
            <w:vMerge/>
            <w:tcBorders>
              <w:top w:val="nil"/>
              <w:left w:val="single" w:sz="8" w:space="0" w:color="000000"/>
              <w:bottom w:val="nil"/>
              <w:right w:val="single" w:sz="8" w:space="0" w:color="000000"/>
            </w:tcBorders>
          </w:tcPr>
          <w:p w:rsidR="003F7881" w:rsidRDefault="003F7881">
            <w:pPr>
              <w:spacing w:after="160" w:line="259" w:lineRule="auto"/>
              <w:ind w:left="0" w:firstLine="0"/>
              <w:jc w:val="left"/>
            </w:pPr>
          </w:p>
        </w:tc>
        <w:tc>
          <w:tcPr>
            <w:tcW w:w="2643" w:type="dxa"/>
            <w:gridSpan w:val="2"/>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Köy/Mahalle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0" w:type="auto"/>
            <w:vMerge/>
            <w:tcBorders>
              <w:top w:val="nil"/>
              <w:left w:val="single" w:sz="8" w:space="0" w:color="000000"/>
              <w:bottom w:val="nil"/>
              <w:right w:val="single" w:sz="8" w:space="0" w:color="000000"/>
            </w:tcBorders>
          </w:tcPr>
          <w:p w:rsidR="003F7881" w:rsidRDefault="003F7881">
            <w:pPr>
              <w:spacing w:after="160" w:line="259" w:lineRule="auto"/>
              <w:ind w:left="0" w:firstLine="0"/>
              <w:jc w:val="left"/>
            </w:pPr>
          </w:p>
        </w:tc>
        <w:tc>
          <w:tcPr>
            <w:tcW w:w="2643" w:type="dxa"/>
            <w:gridSpan w:val="2"/>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Cadde/Sokak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0" w:type="auto"/>
            <w:vMerge/>
            <w:tcBorders>
              <w:top w:val="nil"/>
              <w:left w:val="single" w:sz="8" w:space="0" w:color="000000"/>
              <w:bottom w:val="nil"/>
              <w:right w:val="single" w:sz="8" w:space="0" w:color="000000"/>
            </w:tcBorders>
          </w:tcPr>
          <w:p w:rsidR="003F7881" w:rsidRDefault="003F7881">
            <w:pPr>
              <w:spacing w:after="160" w:line="259" w:lineRule="auto"/>
              <w:ind w:left="0" w:firstLine="0"/>
              <w:jc w:val="left"/>
            </w:pPr>
          </w:p>
        </w:tc>
        <w:tc>
          <w:tcPr>
            <w:tcW w:w="2643" w:type="dxa"/>
            <w:gridSpan w:val="2"/>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Bina No/Semt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0" w:type="auto"/>
            <w:vMerge/>
            <w:tcBorders>
              <w:top w:val="nil"/>
              <w:left w:val="single" w:sz="8" w:space="0" w:color="000000"/>
              <w:bottom w:val="single" w:sz="8" w:space="0" w:color="000000"/>
              <w:right w:val="single" w:sz="8" w:space="0" w:color="000000"/>
            </w:tcBorders>
            <w:vAlign w:val="bottom"/>
          </w:tcPr>
          <w:p w:rsidR="003F7881" w:rsidRDefault="003F7881">
            <w:pPr>
              <w:spacing w:after="160" w:line="259" w:lineRule="auto"/>
              <w:ind w:left="0" w:firstLine="0"/>
              <w:jc w:val="left"/>
            </w:pPr>
          </w:p>
        </w:tc>
        <w:tc>
          <w:tcPr>
            <w:tcW w:w="2643" w:type="dxa"/>
            <w:gridSpan w:val="2"/>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Gemi ise bağlı olduğu liman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20"/>
        </w:trPr>
        <w:tc>
          <w:tcPr>
            <w:tcW w:w="6174" w:type="dxa"/>
            <w:gridSpan w:val="3"/>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0" w:firstLine="0"/>
              <w:jc w:val="left"/>
            </w:pPr>
            <w:r>
              <w:rPr>
                <w:rFonts w:ascii="Calibri" w:eastAsia="Calibri" w:hAnsi="Calibri" w:cs="Calibri"/>
                <w:sz w:val="20"/>
              </w:rPr>
              <w:t xml:space="preserve">Telefon ve Faks Numarası, E-posta Adresi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6174" w:type="dxa"/>
            <w:gridSpan w:val="3"/>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0" w:firstLine="0"/>
              <w:jc w:val="left"/>
            </w:pPr>
            <w:r>
              <w:rPr>
                <w:rFonts w:ascii="Calibri" w:eastAsia="Calibri" w:hAnsi="Calibri" w:cs="Calibri"/>
                <w:sz w:val="20"/>
              </w:rPr>
              <w:t xml:space="preserve">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3701" w:type="dxa"/>
            <w:gridSpan w:val="2"/>
            <w:vMerge w:val="restart"/>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0" w:firstLine="0"/>
              <w:jc w:val="left"/>
            </w:pPr>
            <w:r>
              <w:rPr>
                <w:rFonts w:ascii="Calibri" w:eastAsia="Calibri" w:hAnsi="Calibri" w:cs="Calibri"/>
                <w:sz w:val="20"/>
              </w:rPr>
              <w:t xml:space="preserve">İşyeri Açma ve Çalışma Ruhsatı (sadece ekmek, ekmek çeşitleri, diğer ekmek çeşitleri ve sade pide üreten işyerleri için) </w:t>
            </w:r>
          </w:p>
        </w:tc>
        <w:tc>
          <w:tcPr>
            <w:tcW w:w="2472"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Veren Kurum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19"/>
              </w:rPr>
              <w:t xml:space="preserve"> </w:t>
            </w:r>
          </w:p>
        </w:tc>
      </w:tr>
      <w:tr w:rsidR="003F7881">
        <w:trPr>
          <w:trHeight w:val="317"/>
        </w:trPr>
        <w:tc>
          <w:tcPr>
            <w:tcW w:w="0" w:type="auto"/>
            <w:gridSpan w:val="2"/>
            <w:vMerge/>
            <w:tcBorders>
              <w:top w:val="nil"/>
              <w:left w:val="single" w:sz="8" w:space="0" w:color="000000"/>
              <w:bottom w:val="nil"/>
              <w:right w:val="single" w:sz="8" w:space="0" w:color="000000"/>
            </w:tcBorders>
          </w:tcPr>
          <w:p w:rsidR="003F7881" w:rsidRDefault="003F7881">
            <w:pPr>
              <w:spacing w:after="160" w:line="259" w:lineRule="auto"/>
              <w:ind w:left="0" w:firstLine="0"/>
              <w:jc w:val="left"/>
            </w:pPr>
          </w:p>
        </w:tc>
        <w:tc>
          <w:tcPr>
            <w:tcW w:w="2472"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Tarih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19"/>
              </w:rPr>
              <w:t xml:space="preserve">  </w:t>
            </w:r>
          </w:p>
        </w:tc>
      </w:tr>
      <w:tr w:rsidR="003F7881">
        <w:trPr>
          <w:trHeight w:val="317"/>
        </w:trPr>
        <w:tc>
          <w:tcPr>
            <w:tcW w:w="0" w:type="auto"/>
            <w:gridSpan w:val="2"/>
            <w:vMerge/>
            <w:tcBorders>
              <w:top w:val="nil"/>
              <w:left w:val="single" w:sz="8" w:space="0" w:color="000000"/>
              <w:bottom w:val="single" w:sz="8" w:space="0" w:color="000000"/>
              <w:right w:val="single" w:sz="8" w:space="0" w:color="000000"/>
            </w:tcBorders>
          </w:tcPr>
          <w:p w:rsidR="003F7881" w:rsidRDefault="003F7881">
            <w:pPr>
              <w:spacing w:after="160" w:line="259" w:lineRule="auto"/>
              <w:ind w:left="0" w:firstLine="0"/>
              <w:jc w:val="left"/>
            </w:pPr>
          </w:p>
        </w:tc>
        <w:tc>
          <w:tcPr>
            <w:tcW w:w="2472"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Numarası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19"/>
              </w:rPr>
              <w:t xml:space="preserve">  </w:t>
            </w:r>
          </w:p>
        </w:tc>
      </w:tr>
      <w:tr w:rsidR="003F7881">
        <w:trPr>
          <w:trHeight w:val="317"/>
        </w:trPr>
        <w:tc>
          <w:tcPr>
            <w:tcW w:w="3701" w:type="dxa"/>
            <w:gridSpan w:val="2"/>
            <w:vMerge w:val="restart"/>
            <w:tcBorders>
              <w:top w:val="single" w:sz="8" w:space="0" w:color="000000"/>
              <w:left w:val="single" w:sz="8" w:space="0" w:color="000000"/>
              <w:bottom w:val="single" w:sz="8" w:space="0" w:color="000000"/>
              <w:right w:val="single" w:sz="8" w:space="0" w:color="000000"/>
            </w:tcBorders>
          </w:tcPr>
          <w:p w:rsidR="003F7881" w:rsidRDefault="00AE1F86">
            <w:pPr>
              <w:spacing w:after="18" w:line="259" w:lineRule="auto"/>
              <w:ind w:left="0" w:firstLine="0"/>
              <w:jc w:val="left"/>
            </w:pPr>
            <w:r>
              <w:rPr>
                <w:rFonts w:ascii="Calibri" w:eastAsia="Calibri" w:hAnsi="Calibri" w:cs="Calibri"/>
                <w:sz w:val="20"/>
              </w:rPr>
              <w:t xml:space="preserve">İşletmenin </w:t>
            </w:r>
          </w:p>
          <w:p w:rsidR="003F7881" w:rsidRDefault="00AE1F86">
            <w:pPr>
              <w:spacing w:after="18" w:line="259" w:lineRule="auto"/>
              <w:ind w:left="0" w:firstLine="0"/>
              <w:jc w:val="left"/>
            </w:pPr>
            <w:r>
              <w:rPr>
                <w:rFonts w:ascii="Calibri" w:eastAsia="Calibri" w:hAnsi="Calibri" w:cs="Calibri"/>
                <w:sz w:val="20"/>
              </w:rPr>
              <w:t xml:space="preserve"> </w:t>
            </w:r>
          </w:p>
          <w:p w:rsidR="003F7881" w:rsidRDefault="00AE1F86">
            <w:pPr>
              <w:spacing w:after="0" w:line="259" w:lineRule="auto"/>
              <w:ind w:left="0" w:firstLine="0"/>
              <w:jc w:val="left"/>
            </w:pPr>
            <w:r>
              <w:rPr>
                <w:rFonts w:ascii="Calibri" w:eastAsia="Calibri" w:hAnsi="Calibri" w:cs="Calibri"/>
                <w:sz w:val="20"/>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Makinelerinin Beygir Gücü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545"/>
        </w:trPr>
        <w:tc>
          <w:tcPr>
            <w:tcW w:w="0" w:type="auto"/>
            <w:gridSpan w:val="2"/>
            <w:vMerge/>
            <w:tcBorders>
              <w:top w:val="nil"/>
              <w:left w:val="single" w:sz="8" w:space="0" w:color="000000"/>
              <w:bottom w:val="single" w:sz="8" w:space="0" w:color="000000"/>
              <w:right w:val="single" w:sz="8" w:space="0" w:color="000000"/>
            </w:tcBorders>
          </w:tcPr>
          <w:p w:rsidR="003F7881" w:rsidRDefault="003F7881">
            <w:pPr>
              <w:spacing w:after="160" w:line="259" w:lineRule="auto"/>
              <w:ind w:left="0" w:firstLine="0"/>
              <w:jc w:val="left"/>
            </w:pPr>
          </w:p>
        </w:tc>
        <w:tc>
          <w:tcPr>
            <w:tcW w:w="2472" w:type="dxa"/>
            <w:tcBorders>
              <w:top w:val="single" w:sz="8" w:space="0" w:color="000000"/>
              <w:left w:val="single" w:sz="8" w:space="0" w:color="000000"/>
              <w:bottom w:val="single" w:sz="8" w:space="0" w:color="000000"/>
              <w:right w:val="single" w:sz="8" w:space="0" w:color="000000"/>
            </w:tcBorders>
            <w:vAlign w:val="bottom"/>
          </w:tcPr>
          <w:p w:rsidR="003F7881" w:rsidRDefault="00AE1F86">
            <w:pPr>
              <w:spacing w:after="0" w:line="259" w:lineRule="auto"/>
              <w:ind w:left="2" w:firstLine="0"/>
              <w:jc w:val="left"/>
            </w:pPr>
            <w:r>
              <w:rPr>
                <w:rFonts w:ascii="Calibri" w:eastAsia="Calibri" w:hAnsi="Calibri" w:cs="Calibri"/>
                <w:sz w:val="20"/>
              </w:rPr>
              <w:t xml:space="preserve">Toplam Personel Sayısı </w:t>
            </w:r>
          </w:p>
        </w:tc>
        <w:tc>
          <w:tcPr>
            <w:tcW w:w="3457" w:type="dxa"/>
            <w:tcBorders>
              <w:top w:val="single" w:sz="8" w:space="0" w:color="000000"/>
              <w:left w:val="single" w:sz="8" w:space="0" w:color="000000"/>
              <w:bottom w:val="single" w:sz="8" w:space="0" w:color="000000"/>
              <w:right w:val="single" w:sz="8" w:space="0" w:color="000000"/>
            </w:tcBorders>
            <w:vAlign w:val="bottom"/>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3701" w:type="dxa"/>
            <w:gridSpan w:val="2"/>
            <w:vMerge w:val="restart"/>
            <w:tcBorders>
              <w:top w:val="single" w:sz="8" w:space="0" w:color="000000"/>
              <w:left w:val="single" w:sz="8" w:space="0" w:color="000000"/>
              <w:bottom w:val="single" w:sz="8" w:space="0" w:color="000000"/>
              <w:right w:val="single" w:sz="8" w:space="0" w:color="000000"/>
            </w:tcBorders>
            <w:vAlign w:val="center"/>
          </w:tcPr>
          <w:p w:rsidR="003F7881" w:rsidRDefault="00AE1F86">
            <w:pPr>
              <w:spacing w:after="18" w:line="259" w:lineRule="auto"/>
              <w:ind w:left="0" w:firstLine="0"/>
              <w:jc w:val="left"/>
            </w:pPr>
            <w:r>
              <w:rPr>
                <w:rFonts w:ascii="Calibri" w:eastAsia="Calibri" w:hAnsi="Calibri" w:cs="Calibri"/>
                <w:sz w:val="20"/>
              </w:rPr>
              <w:t xml:space="preserve">İstihdamı Zorunlu Personel </w:t>
            </w:r>
          </w:p>
          <w:p w:rsidR="003F7881" w:rsidRDefault="00AE1F86">
            <w:pPr>
              <w:spacing w:after="0" w:line="259" w:lineRule="auto"/>
              <w:ind w:left="0" w:firstLine="0"/>
              <w:jc w:val="left"/>
            </w:pPr>
            <w:r>
              <w:rPr>
                <w:rFonts w:ascii="Calibri" w:eastAsia="Calibri" w:hAnsi="Calibri" w:cs="Calibri"/>
                <w:sz w:val="20"/>
              </w:rPr>
              <w:t xml:space="preserve"> </w:t>
            </w:r>
          </w:p>
        </w:tc>
        <w:tc>
          <w:tcPr>
            <w:tcW w:w="2472"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Adı Soyadı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0" w:type="auto"/>
            <w:gridSpan w:val="2"/>
            <w:vMerge/>
            <w:tcBorders>
              <w:top w:val="nil"/>
              <w:left w:val="single" w:sz="8" w:space="0" w:color="000000"/>
              <w:bottom w:val="nil"/>
              <w:right w:val="single" w:sz="8" w:space="0" w:color="000000"/>
            </w:tcBorders>
          </w:tcPr>
          <w:p w:rsidR="003F7881" w:rsidRDefault="003F7881">
            <w:pPr>
              <w:spacing w:after="160" w:line="259" w:lineRule="auto"/>
              <w:ind w:left="0" w:firstLine="0"/>
              <w:jc w:val="left"/>
            </w:pPr>
          </w:p>
        </w:tc>
        <w:tc>
          <w:tcPr>
            <w:tcW w:w="2472"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Mesleği-Bölümü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317"/>
        </w:trPr>
        <w:tc>
          <w:tcPr>
            <w:tcW w:w="0" w:type="auto"/>
            <w:gridSpan w:val="2"/>
            <w:vMerge/>
            <w:tcBorders>
              <w:top w:val="nil"/>
              <w:left w:val="single" w:sz="8" w:space="0" w:color="000000"/>
              <w:bottom w:val="single" w:sz="8" w:space="0" w:color="000000"/>
              <w:right w:val="single" w:sz="8" w:space="0" w:color="000000"/>
            </w:tcBorders>
          </w:tcPr>
          <w:p w:rsidR="003F7881" w:rsidRDefault="003F7881">
            <w:pPr>
              <w:spacing w:after="160" w:line="259" w:lineRule="auto"/>
              <w:ind w:left="0" w:firstLine="0"/>
              <w:jc w:val="left"/>
            </w:pPr>
          </w:p>
        </w:tc>
        <w:tc>
          <w:tcPr>
            <w:tcW w:w="2472"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T.C. Kimlik Numarası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w:t>
            </w:r>
          </w:p>
        </w:tc>
      </w:tr>
      <w:tr w:rsidR="003F7881">
        <w:trPr>
          <w:trHeight w:val="583"/>
        </w:trPr>
        <w:tc>
          <w:tcPr>
            <w:tcW w:w="6174" w:type="dxa"/>
            <w:gridSpan w:val="3"/>
            <w:tcBorders>
              <w:top w:val="single" w:sz="8" w:space="0" w:color="000000"/>
              <w:left w:val="single" w:sz="8" w:space="0" w:color="000000"/>
              <w:bottom w:val="single" w:sz="8" w:space="0" w:color="000000"/>
              <w:right w:val="single" w:sz="8" w:space="0" w:color="000000"/>
            </w:tcBorders>
            <w:vAlign w:val="center"/>
          </w:tcPr>
          <w:p w:rsidR="003F7881" w:rsidRDefault="00AE1F86">
            <w:pPr>
              <w:spacing w:after="0" w:line="259" w:lineRule="auto"/>
              <w:ind w:left="0" w:firstLine="0"/>
              <w:jc w:val="left"/>
            </w:pPr>
            <w:r>
              <w:rPr>
                <w:rFonts w:ascii="Calibri" w:eastAsia="Calibri" w:hAnsi="Calibri" w:cs="Calibri"/>
                <w:sz w:val="20"/>
              </w:rPr>
              <w:t xml:space="preserve">İşletmenin haftada çalışma gün sayısı ve gün içerisinde çalışma saatleri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18" w:line="259" w:lineRule="auto"/>
              <w:ind w:left="2" w:firstLine="0"/>
              <w:jc w:val="left"/>
            </w:pPr>
            <w:proofErr w:type="gramStart"/>
            <w:r>
              <w:rPr>
                <w:rFonts w:ascii="Calibri" w:eastAsia="Calibri" w:hAnsi="Calibri" w:cs="Calibri"/>
                <w:sz w:val="20"/>
              </w:rPr>
              <w:t>……</w:t>
            </w:r>
            <w:proofErr w:type="gramEnd"/>
            <w:r>
              <w:rPr>
                <w:rFonts w:ascii="Calibri" w:eastAsia="Calibri" w:hAnsi="Calibri" w:cs="Calibri"/>
                <w:sz w:val="20"/>
              </w:rPr>
              <w:t xml:space="preserve">-……..saatleri arası  </w:t>
            </w:r>
          </w:p>
          <w:p w:rsidR="003F7881" w:rsidRDefault="00AE1F86">
            <w:pPr>
              <w:spacing w:after="0" w:line="259" w:lineRule="auto"/>
              <w:ind w:left="2" w:firstLine="0"/>
              <w:jc w:val="left"/>
            </w:pPr>
            <w:proofErr w:type="gramStart"/>
            <w:r>
              <w:rPr>
                <w:rFonts w:ascii="Calibri" w:eastAsia="Calibri" w:hAnsi="Calibri" w:cs="Calibri"/>
                <w:sz w:val="20"/>
              </w:rPr>
              <w:t>………….</w:t>
            </w:r>
            <w:proofErr w:type="gramEnd"/>
            <w:r>
              <w:rPr>
                <w:rFonts w:ascii="Calibri" w:eastAsia="Calibri" w:hAnsi="Calibri" w:cs="Calibri"/>
                <w:sz w:val="20"/>
              </w:rPr>
              <w:t xml:space="preserve">gün/hafta </w:t>
            </w:r>
          </w:p>
        </w:tc>
      </w:tr>
      <w:tr w:rsidR="003F7881">
        <w:trPr>
          <w:trHeight w:val="317"/>
        </w:trPr>
        <w:tc>
          <w:tcPr>
            <w:tcW w:w="3701" w:type="dxa"/>
            <w:gridSpan w:val="2"/>
            <w:vMerge w:val="restart"/>
            <w:tcBorders>
              <w:top w:val="single" w:sz="8" w:space="0" w:color="000000"/>
              <w:left w:val="single" w:sz="8" w:space="0" w:color="000000"/>
              <w:bottom w:val="single" w:sz="8" w:space="0" w:color="000000"/>
              <w:right w:val="single" w:sz="8" w:space="0" w:color="000000"/>
            </w:tcBorders>
            <w:vAlign w:val="center"/>
          </w:tcPr>
          <w:p w:rsidR="003F7881" w:rsidRDefault="00AE1F86">
            <w:pPr>
              <w:spacing w:after="0" w:line="259" w:lineRule="auto"/>
              <w:ind w:left="0" w:firstLine="0"/>
              <w:jc w:val="left"/>
            </w:pPr>
            <w:r>
              <w:rPr>
                <w:rFonts w:ascii="Calibri" w:eastAsia="Calibri" w:hAnsi="Calibri" w:cs="Calibri"/>
                <w:sz w:val="20"/>
              </w:rPr>
              <w:t xml:space="preserve">İşletmenin faaliyet dönemi  </w:t>
            </w:r>
          </w:p>
        </w:tc>
        <w:tc>
          <w:tcPr>
            <w:tcW w:w="2472"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Tüm yıl boyunca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0" w:line="259" w:lineRule="auto"/>
              <w:ind w:left="2" w:firstLine="0"/>
              <w:jc w:val="left"/>
            </w:pPr>
            <w:r>
              <w:rPr>
                <w:rFonts w:ascii="Calibri" w:eastAsia="Calibri" w:hAnsi="Calibri" w:cs="Calibri"/>
                <w:sz w:val="20"/>
              </w:rPr>
              <w:t xml:space="preserve">(  ) </w:t>
            </w:r>
          </w:p>
        </w:tc>
      </w:tr>
      <w:tr w:rsidR="003F7881" w:rsidTr="00AF18C3">
        <w:trPr>
          <w:trHeight w:val="188"/>
        </w:trPr>
        <w:tc>
          <w:tcPr>
            <w:tcW w:w="0" w:type="auto"/>
            <w:gridSpan w:val="2"/>
            <w:vMerge/>
            <w:tcBorders>
              <w:top w:val="nil"/>
              <w:left w:val="single" w:sz="8" w:space="0" w:color="000000"/>
              <w:bottom w:val="single" w:sz="8" w:space="0" w:color="000000"/>
              <w:right w:val="single" w:sz="8" w:space="0" w:color="000000"/>
            </w:tcBorders>
          </w:tcPr>
          <w:p w:rsidR="003F7881" w:rsidRDefault="003F7881">
            <w:pPr>
              <w:spacing w:after="160" w:line="259" w:lineRule="auto"/>
              <w:ind w:left="0" w:firstLine="0"/>
              <w:jc w:val="left"/>
            </w:pPr>
          </w:p>
        </w:tc>
        <w:tc>
          <w:tcPr>
            <w:tcW w:w="2472" w:type="dxa"/>
            <w:tcBorders>
              <w:top w:val="single" w:sz="8" w:space="0" w:color="000000"/>
              <w:left w:val="single" w:sz="8" w:space="0" w:color="000000"/>
              <w:bottom w:val="single" w:sz="8" w:space="0" w:color="000000"/>
              <w:right w:val="single" w:sz="8" w:space="0" w:color="000000"/>
            </w:tcBorders>
            <w:vAlign w:val="bottom"/>
          </w:tcPr>
          <w:p w:rsidR="003F7881" w:rsidRDefault="00AE1F86" w:rsidP="00AF18C3">
            <w:pPr>
              <w:spacing w:after="0" w:line="259" w:lineRule="auto"/>
              <w:ind w:left="0" w:firstLine="0"/>
              <w:jc w:val="left"/>
            </w:pPr>
            <w:r>
              <w:rPr>
                <w:rFonts w:ascii="Calibri" w:eastAsia="Calibri" w:hAnsi="Calibri" w:cs="Calibri"/>
                <w:sz w:val="20"/>
              </w:rPr>
              <w:t xml:space="preserve">Mevsimsel  </w:t>
            </w:r>
          </w:p>
        </w:tc>
        <w:tc>
          <w:tcPr>
            <w:tcW w:w="3457" w:type="dxa"/>
            <w:tcBorders>
              <w:top w:val="single" w:sz="8" w:space="0" w:color="000000"/>
              <w:left w:val="single" w:sz="8" w:space="0" w:color="000000"/>
              <w:bottom w:val="single" w:sz="8" w:space="0" w:color="000000"/>
              <w:right w:val="single" w:sz="8" w:space="0" w:color="000000"/>
            </w:tcBorders>
          </w:tcPr>
          <w:p w:rsidR="003F7881" w:rsidRDefault="00AE1F86">
            <w:pPr>
              <w:spacing w:after="18" w:line="259" w:lineRule="auto"/>
              <w:ind w:left="2" w:firstLine="0"/>
              <w:jc w:val="left"/>
            </w:pPr>
            <w:r>
              <w:rPr>
                <w:rFonts w:ascii="Calibri" w:eastAsia="Calibri" w:hAnsi="Calibri" w:cs="Calibri"/>
                <w:sz w:val="20"/>
              </w:rPr>
              <w:t xml:space="preserve">(   ) Faaliyette olduğu ayları belirtiniz </w:t>
            </w:r>
          </w:p>
          <w:p w:rsidR="003F7881" w:rsidRDefault="00AE1F86">
            <w:pPr>
              <w:spacing w:after="0" w:line="259" w:lineRule="auto"/>
              <w:ind w:left="2" w:firstLine="0"/>
              <w:jc w:val="left"/>
            </w:pPr>
            <w:r>
              <w:rPr>
                <w:rFonts w:ascii="Calibri" w:eastAsia="Calibri" w:hAnsi="Calibri" w:cs="Calibri"/>
                <w:sz w:val="20"/>
              </w:rPr>
              <w:t xml:space="preserve"> </w:t>
            </w:r>
          </w:p>
        </w:tc>
      </w:tr>
    </w:tbl>
    <w:p w:rsidR="00AF18C3" w:rsidRDefault="00AE1F86" w:rsidP="00AF18C3">
      <w:pPr>
        <w:spacing w:after="40" w:line="238" w:lineRule="auto"/>
        <w:ind w:left="0" w:firstLine="0"/>
        <w:jc w:val="center"/>
      </w:pPr>
      <w:r>
        <w:rPr>
          <w:sz w:val="20"/>
        </w:rPr>
        <w:t>****Kayıt kapsamındaki faaliyetlerle ilgili işletmede üretilen ürünlerin çeşitleri ile bu ürünlere ait kurulu üretim kapasiteleri Ton/ Yıl detaylı şekilde beyannameye ek olarak yer alır.</w:t>
      </w:r>
      <w:r>
        <w:rPr>
          <w:rFonts w:ascii="Calibri" w:eastAsia="Calibri" w:hAnsi="Calibri" w:cs="Calibri"/>
          <w:b/>
          <w:sz w:val="20"/>
        </w:rPr>
        <w:t xml:space="preserve"> </w:t>
      </w:r>
    </w:p>
    <w:p w:rsidR="003F7881" w:rsidRDefault="00AE1F86" w:rsidP="00AF18C3">
      <w:pPr>
        <w:spacing w:after="40" w:line="238" w:lineRule="auto"/>
        <w:ind w:left="0" w:firstLine="0"/>
        <w:jc w:val="center"/>
      </w:pPr>
      <w:r>
        <w:rPr>
          <w:b/>
        </w:rPr>
        <w:t xml:space="preserve"> </w:t>
      </w:r>
    </w:p>
    <w:p w:rsidR="003F7881" w:rsidRPr="00AF18C3" w:rsidRDefault="00AE1F86">
      <w:pPr>
        <w:spacing w:after="244"/>
        <w:ind w:left="-5"/>
        <w:rPr>
          <w:sz w:val="20"/>
          <w:szCs w:val="20"/>
        </w:rPr>
      </w:pPr>
      <w:r w:rsidRPr="00AF18C3">
        <w:rPr>
          <w:b/>
          <w:sz w:val="20"/>
          <w:szCs w:val="20"/>
        </w:rPr>
        <w:t>NOT:</w:t>
      </w:r>
      <w:r w:rsidRPr="00AF18C3">
        <w:rPr>
          <w:sz w:val="20"/>
          <w:szCs w:val="20"/>
        </w:rPr>
        <w:t xml:space="preserve"> Şeker üretimi veya şeker paketlemesi konusunda faaliyet gösterecek gıda işletmelerinin Şeker Dairesi Başkanlığı’ndan alacağı uygunluk yazısı bu dilekçeye eklenecektir. </w:t>
      </w:r>
    </w:p>
    <w:p w:rsidR="003F7881" w:rsidRDefault="00AE1F86">
      <w:pPr>
        <w:spacing w:after="0" w:line="259" w:lineRule="auto"/>
        <w:ind w:left="0" w:firstLine="0"/>
        <w:jc w:val="left"/>
      </w:pPr>
      <w:r>
        <w:lastRenderedPageBreak/>
        <w:t xml:space="preserve"> </w:t>
      </w:r>
      <w:r>
        <w:tab/>
        <w:t xml:space="preserve"> </w:t>
      </w:r>
    </w:p>
    <w:p w:rsidR="003F7881" w:rsidRDefault="008777E1">
      <w:pPr>
        <w:spacing w:after="252" w:line="259" w:lineRule="auto"/>
        <w:ind w:left="-5"/>
        <w:jc w:val="left"/>
      </w:pPr>
      <w:r>
        <w:rPr>
          <w:b/>
        </w:rPr>
        <w:t>KAYIT BELGESİ BAŞVURU ÜCRETLERİ</w:t>
      </w:r>
      <w:r w:rsidR="00AE1F86">
        <w:rPr>
          <w:b/>
        </w:rPr>
        <w:t xml:space="preserve"> </w:t>
      </w:r>
    </w:p>
    <w:p w:rsidR="003F7881" w:rsidRDefault="00AE1F86">
      <w:pPr>
        <w:spacing w:after="292"/>
        <w:ind w:left="-5"/>
      </w:pPr>
      <w:r>
        <w:t>Kayıt belgesi düzenleme aşamasında, Bakanlığımızca 5996 sayılı kanunun 35 inci maddesi göre belirlenen ve Gıda İşletmecileri tarafından, başvuru sırasında İl</w:t>
      </w:r>
      <w:r w:rsidR="009A48C5">
        <w:t xml:space="preserve">/İlçe </w:t>
      </w:r>
      <w:r>
        <w:t xml:space="preserve">Müdürlüğü Döner Sermayesine ödenmesi gerekmektedir.  </w:t>
      </w:r>
    </w:p>
    <w:p w:rsidR="003F7881" w:rsidRDefault="00AE1F86">
      <w:pPr>
        <w:spacing w:after="243"/>
        <w:ind w:left="-5"/>
      </w:pPr>
      <w:r>
        <w:t xml:space="preserve">Kayıt işlemlerinin ücretlendirilmesi, işletmenin kapasitesine veya çalışan sayısına göre yapılır. </w:t>
      </w:r>
    </w:p>
    <w:p w:rsidR="003F7881" w:rsidRDefault="00AE1F86">
      <w:pPr>
        <w:spacing w:after="249"/>
        <w:ind w:left="-5"/>
      </w:pPr>
      <w:r>
        <w:t>Ödeme miktarları</w:t>
      </w:r>
      <w:r w:rsidR="001F1CE2">
        <w:t xml:space="preserve">  </w:t>
      </w:r>
      <w:hyperlink r:id="rId5" w:history="1">
        <w:r w:rsidR="001F1CE2" w:rsidRPr="00387E5E">
          <w:rPr>
            <w:rStyle w:val="Kpr"/>
          </w:rPr>
          <w:t>https://www.tarimorman.gov.tr/DHDB/Link/47/Doner-Sermaye-Isletmeleri</w:t>
        </w:r>
      </w:hyperlink>
      <w:r w:rsidR="001F1CE2">
        <w:t xml:space="preserve"> </w:t>
      </w:r>
      <w:r>
        <w:t xml:space="preserve">adresinden öğrenilebilir. </w:t>
      </w:r>
    </w:p>
    <w:p w:rsidR="003F7881" w:rsidRDefault="00AE1F86" w:rsidP="00F9607E">
      <w:pPr>
        <w:spacing w:after="287" w:line="238" w:lineRule="auto"/>
        <w:ind w:left="-5" w:right="-11"/>
      </w:pPr>
      <w:r>
        <w:t xml:space="preserve">Belge işlemleri ile hizmetlerden müracaat sırasında alınan bedeller; belgelerin tanzim edilmesinin uygun görülmemesi durumunda da hizmetin gerçekleşmesi nedeniyle iade edilmez. </w:t>
      </w:r>
      <w:r>
        <w:tab/>
        <w:t xml:space="preserve"> </w:t>
      </w:r>
    </w:p>
    <w:p w:rsidR="003F7881" w:rsidRDefault="00AE1F86">
      <w:pPr>
        <w:spacing w:after="243"/>
        <w:ind w:left="-5"/>
      </w:pPr>
      <w:r>
        <w:t xml:space="preserve">Kayıt başvurusunda bulunan gerçek ve tüzel kişilerde birim fiyat listesinde farklı hizmet başlığı altında yer alan her bir başvuru için ayrı ayrı ücret alınır. </w:t>
      </w:r>
    </w:p>
    <w:p w:rsidR="003F7881" w:rsidRDefault="00AE1F86">
      <w:pPr>
        <w:spacing w:after="249"/>
        <w:ind w:left="-5"/>
      </w:pPr>
      <w:r>
        <w:t xml:space="preserve">Kayda tabi işletmelerden birim fiyat listesinde farklı hizmet başlığı altında yer alan ve İşletme Kayıt Belgesi üzerinde değişiklik gerektirecek yeni bir faaliyet konusu eklenmesi durumunda; eklenen faaliyete ait başvuru ücretinin tamamı alınır. </w:t>
      </w:r>
    </w:p>
    <w:p w:rsidR="003F7881" w:rsidRDefault="00AE1F86">
      <w:pPr>
        <w:spacing w:after="249"/>
        <w:ind w:left="-5"/>
      </w:pPr>
      <w:r>
        <w:t xml:space="preserve">Kayda tabi işletmelerden birim fiyat listesinde aynı hizmet başlığı altında yer alan ve İşletme Kayıt Belgesi üzerinde değişiklik gerektirecek yeni bir faaliyet konusu eklenmesi durumunda; eklenen faaliyete ait başvuru ücretinin ½ oranında ücret alınır. </w:t>
      </w:r>
    </w:p>
    <w:p w:rsidR="003F7881" w:rsidRDefault="00AE1F86">
      <w:pPr>
        <w:spacing w:after="243"/>
        <w:ind w:left="-5"/>
      </w:pPr>
      <w:r>
        <w:t xml:space="preserve">Hem onay hem kayıt başvurusunda bulunan gerçek ve tüzel kişilerden birim fiyat listesinde farklı hizmet başlığı altında yer alan her bir başvuru için ayrı ayrı ücret alınır. </w:t>
      </w:r>
    </w:p>
    <w:p w:rsidR="003F7881" w:rsidRDefault="00AE1F86">
      <w:pPr>
        <w:ind w:left="-5"/>
      </w:pPr>
      <w:r>
        <w:t xml:space="preserve">Tüm belgelerin nedeni ne olursa olsun değişikliklerinden başvuru ücretinin 1/2 oranında ücret </w:t>
      </w:r>
    </w:p>
    <w:p w:rsidR="003F7881" w:rsidRDefault="00226EA2">
      <w:pPr>
        <w:spacing w:after="299"/>
        <w:ind w:left="-5"/>
      </w:pPr>
      <w:proofErr w:type="gramStart"/>
      <w:r>
        <w:t>alınır</w:t>
      </w:r>
      <w:proofErr w:type="gramEnd"/>
      <w:r w:rsidR="00AE1F86">
        <w:t xml:space="preserve">. Ancak;                                                                                                                                       </w:t>
      </w:r>
    </w:p>
    <w:p w:rsidR="00BF53BF" w:rsidRDefault="00AE1F86" w:rsidP="00BF53BF">
      <w:pPr>
        <w:pStyle w:val="ListeParagraf"/>
        <w:numPr>
          <w:ilvl w:val="0"/>
          <w:numId w:val="5"/>
        </w:numPr>
      </w:pPr>
      <w:r>
        <w:t xml:space="preserve">Kanun, Yönetmelik veya Bakanlığımız talimatlarıyla resen yapılan belge değişikliklerinde </w:t>
      </w:r>
      <w:r w:rsidR="00BF53BF">
        <w:t xml:space="preserve">  </w:t>
      </w:r>
    </w:p>
    <w:p w:rsidR="003F7881" w:rsidRDefault="00BF53BF" w:rsidP="00BF53BF">
      <w:pPr>
        <w:ind w:left="360" w:firstLine="0"/>
      </w:pPr>
      <w:r>
        <w:t xml:space="preserve">  </w:t>
      </w:r>
      <w:proofErr w:type="gramStart"/>
      <w:r w:rsidR="00AE1F86">
        <w:t>başvuru</w:t>
      </w:r>
      <w:proofErr w:type="gramEnd"/>
      <w:r w:rsidR="00AE1F86">
        <w:t xml:space="preserve"> ücretinin 1/4 oranında ücret alınır. </w:t>
      </w:r>
    </w:p>
    <w:p w:rsidR="003F7881" w:rsidRDefault="00AE1F86" w:rsidP="00BF53BF">
      <w:pPr>
        <w:pStyle w:val="ListeParagraf"/>
        <w:numPr>
          <w:ilvl w:val="0"/>
          <w:numId w:val="5"/>
        </w:numPr>
        <w:spacing w:after="243"/>
      </w:pPr>
      <w:bookmarkStart w:id="0" w:name="_GoBack"/>
      <w:bookmarkEnd w:id="0"/>
      <w:r>
        <w:t xml:space="preserve">Belediyelerce resen yapılan adres değişikliklerinde başvuru ücretinin 1/4 oranında ücret alınır. </w:t>
      </w:r>
    </w:p>
    <w:p w:rsidR="003F7881" w:rsidRDefault="00AE1F86">
      <w:pPr>
        <w:spacing w:after="295"/>
        <w:ind w:left="-5"/>
      </w:pPr>
      <w:r>
        <w:t xml:space="preserve">Mevzuata aykırı olması nedeniyle iade edilen dosyalardan alınan ücretler, mevzuata uygun hale getirilerek yeniden yapılacak müracaatlarda kullanılamayacağından, yeni kullanılamayacağından, yeni yapılan müracaatlar için, son müracaat tarihindeki dosya ücreti alınacaktır. </w:t>
      </w:r>
    </w:p>
    <w:p w:rsidR="003F7881" w:rsidRDefault="00AE1F86">
      <w:pPr>
        <w:spacing w:after="236"/>
        <w:ind w:left="-5"/>
      </w:pPr>
      <w:r>
        <w:t xml:space="preserve">Firma, başvuru dosyasını geri çekmesi halinde başvuru ücreti iade edilmeyecek ve bu ücret yeni başvuruya mahsup edilmeyecektir. </w:t>
      </w:r>
    </w:p>
    <w:p w:rsidR="003F7881" w:rsidRDefault="00AE1F86">
      <w:pPr>
        <w:spacing w:after="297" w:line="259" w:lineRule="auto"/>
        <w:ind w:left="185" w:firstLine="0"/>
        <w:jc w:val="center"/>
      </w:pPr>
      <w:r>
        <w:rPr>
          <w:rFonts w:ascii="Calibri" w:eastAsia="Calibri" w:hAnsi="Calibri" w:cs="Calibri"/>
          <w:b/>
          <w:color w:val="060606"/>
          <w:sz w:val="22"/>
        </w:rPr>
        <w:t xml:space="preserve"> </w:t>
      </w:r>
    </w:p>
    <w:p w:rsidR="003F7881" w:rsidRDefault="00AE1F86">
      <w:pPr>
        <w:spacing w:after="0" w:line="259" w:lineRule="auto"/>
        <w:ind w:left="185" w:firstLine="0"/>
        <w:jc w:val="center"/>
      </w:pPr>
      <w:r>
        <w:rPr>
          <w:rFonts w:ascii="Calibri" w:eastAsia="Calibri" w:hAnsi="Calibri" w:cs="Calibri"/>
          <w:b/>
          <w:color w:val="060606"/>
          <w:sz w:val="22"/>
        </w:rPr>
        <w:t xml:space="preserve"> </w:t>
      </w:r>
    </w:p>
    <w:p w:rsidR="003F7881" w:rsidRDefault="00055A98">
      <w:pPr>
        <w:pStyle w:val="Balk1"/>
        <w:spacing w:after="348" w:line="259" w:lineRule="auto"/>
        <w:ind w:left="134" w:firstLine="0"/>
      </w:pPr>
      <w:r>
        <w:rPr>
          <w:color w:val="060606"/>
        </w:rPr>
        <w:lastRenderedPageBreak/>
        <w:t>BAŞVURU SONRASI YAPILACAK İŞ VE İŞ</w:t>
      </w:r>
      <w:r w:rsidR="00AE1F86">
        <w:rPr>
          <w:color w:val="060606"/>
        </w:rPr>
        <w:t xml:space="preserve">LEMLER </w:t>
      </w:r>
    </w:p>
    <w:p w:rsidR="003F7881" w:rsidRDefault="00226EA2">
      <w:pPr>
        <w:spacing w:after="169" w:line="378" w:lineRule="auto"/>
        <w:ind w:left="-5"/>
      </w:pPr>
      <w:r>
        <w:rPr>
          <w:b/>
          <w:color w:val="FF0000"/>
          <w:u w:val="single" w:color="FF0000"/>
        </w:rPr>
        <w:t>Baş</w:t>
      </w:r>
      <w:r w:rsidR="00AE1F86">
        <w:rPr>
          <w:b/>
          <w:color w:val="FF0000"/>
          <w:u w:val="single" w:color="FF0000"/>
        </w:rPr>
        <w:t>vuru dosyası döner sermaye ödemesi yapıldıktan sonra incelemeye alınmaktadır.</w:t>
      </w:r>
      <w:r w:rsidR="00AE1F86">
        <w:rPr>
          <w:b/>
          <w:color w:val="FF0000"/>
        </w:rPr>
        <w:t xml:space="preserve">  </w:t>
      </w:r>
      <w:r w:rsidR="00AE1F86">
        <w:t xml:space="preserve">Başvuru dosyası; </w:t>
      </w:r>
      <w:r w:rsidR="00055A98">
        <w:t>İl/</w:t>
      </w:r>
      <w:r w:rsidR="00AE1F86">
        <w:t xml:space="preserve">İlçe Müdürlüğümüzce, başvuru tarihinden itibaren </w:t>
      </w:r>
      <w:r w:rsidR="00AE1F86">
        <w:rPr>
          <w:u w:val="single" w:color="000000"/>
        </w:rPr>
        <w:t>on beş iş günü</w:t>
      </w:r>
      <w:r w:rsidR="00AE1F86">
        <w:t xml:space="preserve"> içerisinde incelenerek;  </w:t>
      </w:r>
    </w:p>
    <w:p w:rsidR="003F7881" w:rsidRDefault="00AE1F86">
      <w:pPr>
        <w:numPr>
          <w:ilvl w:val="0"/>
          <w:numId w:val="3"/>
        </w:numPr>
        <w:ind w:hanging="348"/>
      </w:pPr>
      <w:r>
        <w:t xml:space="preserve">Dosyadaki bilgi ve belgelerin eksiksiz ve doğru hazırlanmış olması durumunda, gıda işletmelerine yetkili İlçe Müdürlüğü tarafından kayıt kapsamındaki gıda işletmelerinin faaliyet konuları belirtilerek işletme kayıt belgesi düzenlenir. </w:t>
      </w:r>
    </w:p>
    <w:p w:rsidR="003F7881" w:rsidRDefault="00055A98">
      <w:pPr>
        <w:numPr>
          <w:ilvl w:val="0"/>
          <w:numId w:val="3"/>
        </w:numPr>
        <w:ind w:hanging="348"/>
      </w:pPr>
      <w:r>
        <w:rPr>
          <w:b/>
        </w:rPr>
        <w:t>Ekmek, ekmek çeşitleri, diğer ekmek çeşitleri ve sade pide üreten işletmelerin baş</w:t>
      </w:r>
      <w:r w:rsidR="00AE1F86">
        <w:rPr>
          <w:b/>
        </w:rPr>
        <w:t xml:space="preserve">vuruları ise; </w:t>
      </w:r>
      <w:r w:rsidR="00AE1F86">
        <w:t xml:space="preserve">Gıda Hijyeni Yönetmeliği hükümlerine uygunluğu açısından ekmek, ekmek çeşitleri, diğer ekmek çeşitleri ve sade pide üreten işletmeler yerinde resmi kontrole tabi tutulur. Yerinde yapılan resmi kontrol sonucunda işletmenin uygun bulunması halinde işletme kayıt belgesi düzenlenir. </w:t>
      </w:r>
    </w:p>
    <w:p w:rsidR="003F7881" w:rsidRDefault="00AE1F86">
      <w:pPr>
        <w:numPr>
          <w:ilvl w:val="0"/>
          <w:numId w:val="3"/>
        </w:numPr>
        <w:spacing w:after="245"/>
        <w:ind w:hanging="348"/>
      </w:pPr>
      <w:r>
        <w:t xml:space="preserve">Dosyadaki bilgi ve belgelerin eksik veya yanlış hazırlanmış olması durumunda, eksiklik veya yanlışlık belirtilerek dosya, resmi yazı ile başvuru sahibine iade edilir. </w:t>
      </w:r>
    </w:p>
    <w:p w:rsidR="003F7881" w:rsidRDefault="00AE1F86">
      <w:pPr>
        <w:spacing w:after="312" w:line="259" w:lineRule="auto"/>
        <w:ind w:left="566" w:firstLine="0"/>
        <w:jc w:val="left"/>
      </w:pPr>
      <w:r>
        <w:rPr>
          <w:color w:val="1C283D"/>
        </w:rPr>
        <w:t xml:space="preserve"> </w:t>
      </w:r>
    </w:p>
    <w:p w:rsidR="003F7881" w:rsidRDefault="0006183E">
      <w:pPr>
        <w:pStyle w:val="Balk2"/>
        <w:spacing w:after="288"/>
        <w:ind w:right="9"/>
      </w:pPr>
      <w:r>
        <w:t>KAYIT BELGESİNİN GEÇERLİLİĞİ</w:t>
      </w:r>
      <w:r w:rsidR="00AE1F86">
        <w:t xml:space="preserve"> </w:t>
      </w:r>
    </w:p>
    <w:p w:rsidR="003F7881" w:rsidRDefault="00AE1F86" w:rsidP="004A07F3">
      <w:pPr>
        <w:spacing w:after="249"/>
        <w:ind w:left="-5" w:firstLine="5"/>
      </w:pPr>
      <w:r>
        <w:t xml:space="preserve">İşletme kayıt belgesi; üzerinde yazılı ticaret unvanı, gerçek ve tüzel kişi, işletme adresi ve faaliyet konusu için geçerlidir. Bu bilgilerden herhangi birinin değişmesi durumunda kayıt belgesi geçerliliğini kaybeder. Gıda işletmecisi, değişiklik durumlarında ilgili bilgi ve belgeler ile işletme kayıt belgesinin aslını bir dilekçeye ekleyerek en geç üç ay içerisinde </w:t>
      </w:r>
      <w:r w:rsidR="003360FA">
        <w:t>İl/</w:t>
      </w:r>
      <w:r>
        <w:t>İlçe Müdürlükl</w:t>
      </w:r>
      <w:r w:rsidR="003360FA">
        <w:t>erine yazılı başvuruda bulunur. İl/</w:t>
      </w:r>
      <w:r>
        <w:t xml:space="preserve">İlçe Müdürlüğü tarafından ilgili değişiklik yapılarak işletme kayıt belgesi yeniden düzenlenir. </w:t>
      </w:r>
    </w:p>
    <w:p w:rsidR="003F7881" w:rsidRDefault="00AE1F86">
      <w:pPr>
        <w:spacing w:after="296"/>
        <w:ind w:left="-5"/>
      </w:pPr>
      <w:r>
        <w:t xml:space="preserve">Gıda işletmecileri faaliyetlerinin tamamını veya bir kısmını durdurmaları durumunda, bu durumu üç ay içerisinde yetkili mercie bildirmek ve yetkili </w:t>
      </w:r>
      <w:r w:rsidR="00B46B04">
        <w:t>İl/</w:t>
      </w:r>
      <w:r>
        <w:t xml:space="preserve">İlçe Müdürlüğünün işletmeyle ilgili güncel bilgilere sahip olmasını sağlamak zorundadır. </w:t>
      </w:r>
    </w:p>
    <w:p w:rsidR="003F7881" w:rsidRDefault="00AE1F86">
      <w:pPr>
        <w:spacing w:after="246"/>
        <w:ind w:left="-5"/>
      </w:pPr>
      <w:r>
        <w:t xml:space="preserve">İşletme Kayıt Belgesi kaybolmuş veya okunamayacak şekilde tahrip olmuşsa;  </w:t>
      </w:r>
    </w:p>
    <w:p w:rsidR="003F7881" w:rsidRDefault="00AE1F86">
      <w:pPr>
        <w:numPr>
          <w:ilvl w:val="0"/>
          <w:numId w:val="4"/>
        </w:numPr>
        <w:spacing w:after="249"/>
        <w:ind w:right="4" w:firstLine="566"/>
      </w:pPr>
      <w:r>
        <w:t xml:space="preserve">İşletme kayıt belgesinin kaybolması halinde ülke genelinde veya yerel yayım yapan gazetelerden birine kayıp ilanı vermek suretiyle belgenin geçersizliğinin ilan edildiği gazetenin aslını, </w:t>
      </w:r>
    </w:p>
    <w:p w:rsidR="003F7881" w:rsidRDefault="00AE1F86" w:rsidP="00020845">
      <w:pPr>
        <w:numPr>
          <w:ilvl w:val="0"/>
          <w:numId w:val="4"/>
        </w:numPr>
        <w:spacing w:after="22" w:line="259" w:lineRule="auto"/>
        <w:ind w:right="4" w:firstLine="566"/>
      </w:pPr>
      <w:r>
        <w:t xml:space="preserve">İşletme kayıt belgesinin okunamayacak şekilde tahrip olması hâlinde ise tahrip olmuş belgenin aslını, dilekçeye ekleyerek yetkili </w:t>
      </w:r>
      <w:r w:rsidR="00020845">
        <w:t>İl/</w:t>
      </w:r>
      <w:r>
        <w:t xml:space="preserve">İlçe Müdürlüğüne başvurur.  </w:t>
      </w:r>
    </w:p>
    <w:p w:rsidR="003F7881" w:rsidRDefault="00AE1F86">
      <w:pPr>
        <w:spacing w:line="478" w:lineRule="auto"/>
        <w:ind w:left="576" w:right="760"/>
      </w:pPr>
      <w:r>
        <w:t xml:space="preserve">Yetkili merciin uygun bulması halinde işletme kayıt belgesi yeniden düzenlenir.   </w:t>
      </w:r>
    </w:p>
    <w:p w:rsidR="003F7881" w:rsidRDefault="00AE1F86">
      <w:pPr>
        <w:spacing w:after="0" w:line="259" w:lineRule="auto"/>
        <w:ind w:left="566" w:firstLine="0"/>
        <w:jc w:val="left"/>
      </w:pPr>
      <w:r>
        <w:t xml:space="preserve"> </w:t>
      </w:r>
    </w:p>
    <w:sectPr w:rsidR="003F7881" w:rsidSect="00AF18C3">
      <w:pgSz w:w="11906" w:h="16838"/>
      <w:pgMar w:top="567" w:right="1418"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D0D"/>
    <w:multiLevelType w:val="hybridMultilevel"/>
    <w:tmpl w:val="323C8BE4"/>
    <w:lvl w:ilvl="0" w:tplc="3956F7E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600F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2DF0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2B96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EB3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AF51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0025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22B1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0333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F5018"/>
    <w:multiLevelType w:val="hybridMultilevel"/>
    <w:tmpl w:val="A05A362C"/>
    <w:lvl w:ilvl="0" w:tplc="0D0CE4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F76C55"/>
    <w:multiLevelType w:val="hybridMultilevel"/>
    <w:tmpl w:val="6BEE1312"/>
    <w:lvl w:ilvl="0" w:tplc="0A26BA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06DE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49E3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E6D3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8E52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60ED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A8E9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A3A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23FF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7A192C"/>
    <w:multiLevelType w:val="hybridMultilevel"/>
    <w:tmpl w:val="A4EECCE4"/>
    <w:lvl w:ilvl="0" w:tplc="ED90716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ED0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63C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C7C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240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86B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407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686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6FF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A8451E"/>
    <w:multiLevelType w:val="hybridMultilevel"/>
    <w:tmpl w:val="BCC43FC0"/>
    <w:lvl w:ilvl="0" w:tplc="1CD4636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C4A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B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AFD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C42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27B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63A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0A7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AF3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81"/>
    <w:rsid w:val="00020845"/>
    <w:rsid w:val="00055A98"/>
    <w:rsid w:val="0006183E"/>
    <w:rsid w:val="000907A0"/>
    <w:rsid w:val="000D4DF9"/>
    <w:rsid w:val="0018210A"/>
    <w:rsid w:val="001F1CE2"/>
    <w:rsid w:val="00226EA2"/>
    <w:rsid w:val="003360FA"/>
    <w:rsid w:val="003F7881"/>
    <w:rsid w:val="004A07F3"/>
    <w:rsid w:val="00840560"/>
    <w:rsid w:val="008777E1"/>
    <w:rsid w:val="008E0904"/>
    <w:rsid w:val="0093408D"/>
    <w:rsid w:val="009A48C5"/>
    <w:rsid w:val="009F116A"/>
    <w:rsid w:val="00AE1F86"/>
    <w:rsid w:val="00AF18C3"/>
    <w:rsid w:val="00B46B04"/>
    <w:rsid w:val="00BD02A9"/>
    <w:rsid w:val="00BF53BF"/>
    <w:rsid w:val="00C77543"/>
    <w:rsid w:val="00E46FE5"/>
    <w:rsid w:val="00E94CA6"/>
    <w:rsid w:val="00EF2035"/>
    <w:rsid w:val="00F96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49B9"/>
  <w15:docId w15:val="{64B54AB6-5DA7-4B7D-B3B0-29D874F9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67"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85" w:line="270" w:lineRule="auto"/>
      <w:ind w:left="10"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185" w:line="270" w:lineRule="auto"/>
      <w:ind w:left="10" w:hanging="10"/>
      <w:jc w:val="center"/>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77543"/>
    <w:pPr>
      <w:ind w:left="720"/>
      <w:contextualSpacing/>
    </w:pPr>
  </w:style>
  <w:style w:type="paragraph" w:styleId="AralkYok">
    <w:name w:val="No Spacing"/>
    <w:uiPriority w:val="1"/>
    <w:qFormat/>
    <w:rsid w:val="0018210A"/>
    <w:pPr>
      <w:spacing w:after="0" w:line="240" w:lineRule="auto"/>
      <w:ind w:left="10" w:hanging="10"/>
      <w:jc w:val="both"/>
    </w:pPr>
    <w:rPr>
      <w:rFonts w:ascii="Times New Roman" w:eastAsia="Times New Roman" w:hAnsi="Times New Roman" w:cs="Times New Roman"/>
      <w:color w:val="000000"/>
      <w:sz w:val="24"/>
    </w:rPr>
  </w:style>
  <w:style w:type="character" w:styleId="Kpr">
    <w:name w:val="Hyperlink"/>
    <w:basedOn w:val="VarsaylanParagrafYazTipi"/>
    <w:uiPriority w:val="99"/>
    <w:unhideWhenUsed/>
    <w:rsid w:val="001F1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rimorman.gov.tr/DHDB/Link/47/Doner-Sermaye-Isletmeleri"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753A1-E6B5-4AF1-A57C-1EFF60DFA6B4}"/>
</file>

<file path=customXml/itemProps2.xml><?xml version="1.0" encoding="utf-8"?>
<ds:datastoreItem xmlns:ds="http://schemas.openxmlformats.org/officeDocument/2006/customXml" ds:itemID="{B5DD37FB-0706-425B-9A95-544207170814}"/>
</file>

<file path=customXml/itemProps3.xml><?xml version="1.0" encoding="utf-8"?>
<ds:datastoreItem xmlns:ds="http://schemas.openxmlformats.org/officeDocument/2006/customXml" ds:itemID="{C00DE80A-7872-49B8-961F-04CB082C2A7F}"/>
</file>

<file path=docProps/app.xml><?xml version="1.0" encoding="utf-8"?>
<Properties xmlns="http://schemas.openxmlformats.org/officeDocument/2006/extended-properties" xmlns:vt="http://schemas.openxmlformats.org/officeDocument/2006/docPropsVTypes">
  <Template>Normal</Template>
  <TotalTime>69</TotalTime>
  <Pages>5</Pages>
  <Words>1682</Words>
  <Characters>9588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Azmi Yüksel</dc:creator>
  <cp:keywords/>
  <cp:lastModifiedBy>Naime Eser TÜYSÜZ</cp:lastModifiedBy>
  <cp:revision>30</cp:revision>
  <dcterms:created xsi:type="dcterms:W3CDTF">2022-06-23T08:17:00Z</dcterms:created>
  <dcterms:modified xsi:type="dcterms:W3CDTF">2022-06-24T06:33:00Z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