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E24E" w14:textId="77777777" w:rsidR="00AE640E" w:rsidRPr="006D3158" w:rsidRDefault="008D557D" w:rsidP="00AE640E">
      <w:pPr>
        <w:shd w:val="clear" w:color="auto" w:fill="FFFFFF"/>
        <w:spacing w:after="150" w:line="300" w:lineRule="atLeast"/>
        <w:jc w:val="center"/>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İL</w:t>
      </w:r>
      <w:r w:rsidR="00AE640E" w:rsidRPr="006D3158">
        <w:rPr>
          <w:rFonts w:ascii="Times New Roman" w:eastAsia="Times New Roman" w:hAnsi="Times New Roman" w:cs="Times New Roman"/>
          <w:b/>
          <w:bCs/>
          <w:color w:val="333333"/>
          <w:sz w:val="24"/>
          <w:szCs w:val="24"/>
          <w:lang w:eastAsia="tr-TR"/>
        </w:rPr>
        <w:t>AN</w:t>
      </w:r>
    </w:p>
    <w:p w14:paraId="72C3BFBF" w14:textId="0E0D4D1B" w:rsidR="00AE640E" w:rsidRPr="006D3158" w:rsidRDefault="00214F43" w:rsidP="00AE640E">
      <w:pPr>
        <w:shd w:val="clear" w:color="auto" w:fill="FFFFFF"/>
        <w:spacing w:after="150" w:line="300" w:lineRule="atLeast"/>
        <w:jc w:val="center"/>
        <w:rPr>
          <w:rFonts w:ascii="Times New Roman" w:eastAsia="Times New Roman" w:hAnsi="Times New Roman" w:cs="Times New Roman"/>
          <w:color w:val="333333"/>
          <w:sz w:val="24"/>
          <w:szCs w:val="24"/>
          <w:lang w:eastAsia="tr-TR"/>
        </w:rPr>
      </w:pPr>
      <w:r>
        <w:rPr>
          <w:rFonts w:ascii="Times New Roman" w:eastAsia="Times New Roman" w:hAnsi="Times New Roman" w:cs="Times New Roman"/>
          <w:b/>
          <w:bCs/>
          <w:color w:val="333333"/>
          <w:sz w:val="24"/>
          <w:szCs w:val="24"/>
          <w:lang w:eastAsia="tr-TR"/>
        </w:rPr>
        <w:t>BİRECİK</w:t>
      </w:r>
      <w:r w:rsidR="00985537">
        <w:rPr>
          <w:rFonts w:ascii="Times New Roman" w:eastAsia="Times New Roman" w:hAnsi="Times New Roman" w:cs="Times New Roman"/>
          <w:b/>
          <w:bCs/>
          <w:color w:val="333333"/>
          <w:sz w:val="24"/>
          <w:szCs w:val="24"/>
          <w:lang w:eastAsia="tr-TR"/>
        </w:rPr>
        <w:t xml:space="preserve"> </w:t>
      </w:r>
      <w:r w:rsidR="00AE640E" w:rsidRPr="006D3158">
        <w:rPr>
          <w:rFonts w:ascii="Times New Roman" w:eastAsia="Times New Roman" w:hAnsi="Times New Roman" w:cs="Times New Roman"/>
          <w:b/>
          <w:bCs/>
          <w:color w:val="333333"/>
          <w:sz w:val="24"/>
          <w:szCs w:val="24"/>
          <w:lang w:eastAsia="tr-TR"/>
        </w:rPr>
        <w:t>BARAJI</w:t>
      </w:r>
      <w:r>
        <w:rPr>
          <w:rFonts w:ascii="Times New Roman" w:eastAsia="Times New Roman" w:hAnsi="Times New Roman" w:cs="Times New Roman"/>
          <w:b/>
          <w:bCs/>
          <w:color w:val="333333"/>
          <w:sz w:val="24"/>
          <w:szCs w:val="24"/>
          <w:lang w:eastAsia="tr-TR"/>
        </w:rPr>
        <w:t xml:space="preserve"> 6 NOLU</w:t>
      </w:r>
      <w:r w:rsidR="00AE640E" w:rsidRPr="006D3158">
        <w:rPr>
          <w:rFonts w:ascii="Times New Roman" w:eastAsia="Times New Roman" w:hAnsi="Times New Roman" w:cs="Times New Roman"/>
          <w:b/>
          <w:bCs/>
          <w:color w:val="333333"/>
          <w:sz w:val="24"/>
          <w:szCs w:val="24"/>
          <w:lang w:eastAsia="tr-TR"/>
        </w:rPr>
        <w:t xml:space="preserve"> AVLAK SAHASININ KİRAYA VERİLMESİ  </w:t>
      </w:r>
    </w:p>
    <w:p w14:paraId="70A53C4D" w14:textId="42DC0FC9" w:rsidR="003513A9" w:rsidRDefault="005307C5" w:rsidP="008B622B">
      <w:pPr>
        <w:pStyle w:val="NormalWeb"/>
        <w:spacing w:before="0" w:beforeAutospacing="0" w:after="0" w:afterAutospacing="0"/>
        <w:ind w:firstLine="567"/>
        <w:jc w:val="both"/>
        <w:rPr>
          <w:rFonts w:ascii="Times New Roman" w:hAnsi="Times New Roman" w:cs="Times New Roman"/>
          <w:color w:val="333333"/>
        </w:rPr>
      </w:pPr>
      <w:r>
        <w:rPr>
          <w:rFonts w:ascii="Times New Roman" w:hAnsi="Times New Roman" w:cs="Times New Roman"/>
          <w:color w:val="333333"/>
        </w:rPr>
        <w:t xml:space="preserve">                           </w:t>
      </w:r>
      <w:r w:rsidR="003C05A1">
        <w:rPr>
          <w:rFonts w:ascii="Times New Roman" w:hAnsi="Times New Roman" w:cs="Times New Roman"/>
          <w:color w:val="333333"/>
        </w:rPr>
        <w:t xml:space="preserve">                             (12.05.2026</w:t>
      </w:r>
      <w:r>
        <w:rPr>
          <w:rFonts w:ascii="Times New Roman" w:hAnsi="Times New Roman" w:cs="Times New Roman"/>
          <w:color w:val="333333"/>
        </w:rPr>
        <w:t>)</w:t>
      </w:r>
    </w:p>
    <w:p w14:paraId="73B56DEE" w14:textId="77777777" w:rsidR="005307C5" w:rsidRDefault="005307C5" w:rsidP="008B622B">
      <w:pPr>
        <w:pStyle w:val="NormalWeb"/>
        <w:spacing w:before="0" w:beforeAutospacing="0" w:after="0" w:afterAutospacing="0"/>
        <w:ind w:firstLine="567"/>
        <w:jc w:val="both"/>
        <w:rPr>
          <w:rFonts w:ascii="Times New Roman" w:hAnsi="Times New Roman" w:cs="Times New Roman"/>
          <w:color w:val="333333"/>
        </w:rPr>
      </w:pPr>
    </w:p>
    <w:p w14:paraId="4573C4EA" w14:textId="2FCAAB5B" w:rsidR="00B76005" w:rsidRPr="006D3158" w:rsidRDefault="00CA099F" w:rsidP="00CA099F">
      <w:pPr>
        <w:pStyle w:val="NormalWeb"/>
        <w:spacing w:before="0" w:beforeAutospacing="0" w:after="0" w:afterAutospacing="0"/>
        <w:jc w:val="both"/>
        <w:rPr>
          <w:rFonts w:ascii="Times New Roman" w:hAnsi="Times New Roman" w:cs="Times New Roman"/>
          <w:b w:val="0"/>
          <w:color w:val="333333"/>
        </w:rPr>
      </w:pPr>
      <w:r w:rsidRPr="00CA099F">
        <w:rPr>
          <w:rFonts w:ascii="Times New Roman" w:hAnsi="Times New Roman" w:cs="Times New Roman"/>
          <w:b w:val="0"/>
          <w:color w:val="333333"/>
        </w:rPr>
        <w:t>1)</w:t>
      </w:r>
      <w:r>
        <w:rPr>
          <w:rFonts w:ascii="Times New Roman" w:hAnsi="Times New Roman" w:cs="Times New Roman"/>
          <w:color w:val="333333"/>
        </w:rPr>
        <w:t xml:space="preserve"> </w:t>
      </w:r>
      <w:r w:rsidR="008B622B" w:rsidRPr="006D3158">
        <w:rPr>
          <w:rFonts w:ascii="Times New Roman" w:hAnsi="Times New Roman" w:cs="Times New Roman"/>
          <w:b w:val="0"/>
          <w:color w:val="333333"/>
        </w:rPr>
        <w:t>Su ürünleri İhale Komisyonu</w:t>
      </w:r>
      <w:r w:rsidR="003C05A1">
        <w:rPr>
          <w:rFonts w:ascii="Times New Roman" w:hAnsi="Times New Roman" w:cs="Times New Roman"/>
          <w:b w:val="0"/>
          <w:color w:val="333333"/>
        </w:rPr>
        <w:t xml:space="preserve"> 21</w:t>
      </w:r>
      <w:r w:rsidR="008B622B" w:rsidRPr="006D3158">
        <w:rPr>
          <w:rFonts w:ascii="Times New Roman" w:hAnsi="Times New Roman" w:cs="Times New Roman"/>
          <w:b w:val="0"/>
          <w:color w:val="333333"/>
        </w:rPr>
        <w:t>/</w:t>
      </w:r>
      <w:r w:rsidR="003C05A1">
        <w:rPr>
          <w:rFonts w:ascii="Times New Roman" w:hAnsi="Times New Roman" w:cs="Times New Roman"/>
          <w:b w:val="0"/>
          <w:color w:val="333333"/>
        </w:rPr>
        <w:t>04</w:t>
      </w:r>
      <w:r w:rsidR="008B622B" w:rsidRPr="006D3158">
        <w:rPr>
          <w:rFonts w:ascii="Times New Roman" w:hAnsi="Times New Roman" w:cs="Times New Roman"/>
          <w:b w:val="0"/>
          <w:color w:val="333333"/>
        </w:rPr>
        <w:t>/202</w:t>
      </w:r>
      <w:r w:rsidR="003C05A1">
        <w:rPr>
          <w:rFonts w:ascii="Times New Roman" w:hAnsi="Times New Roman" w:cs="Times New Roman"/>
          <w:b w:val="0"/>
          <w:color w:val="333333"/>
        </w:rPr>
        <w:t>6</w:t>
      </w:r>
      <w:r w:rsidR="00AE640E" w:rsidRPr="006D3158">
        <w:rPr>
          <w:rFonts w:ascii="Times New Roman" w:hAnsi="Times New Roman" w:cs="Times New Roman"/>
          <w:b w:val="0"/>
          <w:color w:val="333333"/>
        </w:rPr>
        <w:t xml:space="preserve"> tarihinde </w:t>
      </w:r>
      <w:r w:rsidR="008B622B" w:rsidRPr="006D3158">
        <w:rPr>
          <w:rFonts w:ascii="Times New Roman" w:hAnsi="Times New Roman" w:cs="Times New Roman"/>
          <w:b w:val="0"/>
          <w:color w:val="333333"/>
        </w:rPr>
        <w:t xml:space="preserve">yaptığı toplantıda İlimiz, </w:t>
      </w:r>
      <w:r w:rsidR="00214F43">
        <w:rPr>
          <w:rFonts w:ascii="Times New Roman" w:hAnsi="Times New Roman" w:cs="Times New Roman"/>
          <w:b w:val="0"/>
          <w:color w:val="333333"/>
        </w:rPr>
        <w:t>Araban</w:t>
      </w:r>
      <w:r w:rsidR="00AE640E" w:rsidRPr="006D3158">
        <w:rPr>
          <w:rFonts w:ascii="Times New Roman" w:hAnsi="Times New Roman" w:cs="Times New Roman"/>
          <w:b w:val="0"/>
          <w:color w:val="333333"/>
        </w:rPr>
        <w:t> ilçesi sı</w:t>
      </w:r>
      <w:r w:rsidR="008B622B" w:rsidRPr="006D3158">
        <w:rPr>
          <w:rFonts w:ascii="Times New Roman" w:hAnsi="Times New Roman" w:cs="Times New Roman"/>
          <w:b w:val="0"/>
          <w:color w:val="333333"/>
        </w:rPr>
        <w:t>nırları</w:t>
      </w:r>
      <w:r w:rsidR="00213BDB">
        <w:rPr>
          <w:rFonts w:ascii="Times New Roman" w:hAnsi="Times New Roman" w:cs="Times New Roman"/>
          <w:b w:val="0"/>
          <w:color w:val="333333"/>
        </w:rPr>
        <w:t>nda</w:t>
      </w:r>
      <w:r w:rsidR="008B622B" w:rsidRPr="006D3158">
        <w:rPr>
          <w:rFonts w:ascii="Times New Roman" w:hAnsi="Times New Roman" w:cs="Times New Roman"/>
          <w:b w:val="0"/>
          <w:color w:val="333333"/>
        </w:rPr>
        <w:t xml:space="preserve"> bulunan </w:t>
      </w:r>
      <w:r w:rsidR="00214F43">
        <w:rPr>
          <w:rFonts w:ascii="Times New Roman" w:hAnsi="Times New Roman" w:cs="Times New Roman"/>
          <w:b w:val="0"/>
          <w:color w:val="333333"/>
        </w:rPr>
        <w:t>Birecik</w:t>
      </w:r>
      <w:r w:rsidR="00985537">
        <w:rPr>
          <w:rFonts w:ascii="Times New Roman" w:hAnsi="Times New Roman" w:cs="Times New Roman"/>
          <w:b w:val="0"/>
          <w:color w:val="333333"/>
        </w:rPr>
        <w:t xml:space="preserve"> </w:t>
      </w:r>
      <w:r w:rsidR="00AE640E" w:rsidRPr="006D3158">
        <w:rPr>
          <w:rFonts w:ascii="Times New Roman" w:hAnsi="Times New Roman" w:cs="Times New Roman"/>
          <w:b w:val="0"/>
          <w:color w:val="333333"/>
        </w:rPr>
        <w:t>Baraj</w:t>
      </w:r>
      <w:r w:rsidR="00985537">
        <w:rPr>
          <w:rFonts w:ascii="Times New Roman" w:hAnsi="Times New Roman" w:cs="Times New Roman"/>
          <w:b w:val="0"/>
          <w:color w:val="333333"/>
        </w:rPr>
        <w:t>ı</w:t>
      </w:r>
      <w:r w:rsidR="00214F43">
        <w:rPr>
          <w:rFonts w:ascii="Times New Roman" w:hAnsi="Times New Roman" w:cs="Times New Roman"/>
          <w:b w:val="0"/>
          <w:color w:val="333333"/>
        </w:rPr>
        <w:t xml:space="preserve"> 6</w:t>
      </w:r>
      <w:r w:rsidR="00D26C6D">
        <w:rPr>
          <w:rFonts w:ascii="Times New Roman" w:hAnsi="Times New Roman" w:cs="Times New Roman"/>
          <w:b w:val="0"/>
          <w:color w:val="333333"/>
        </w:rPr>
        <w:t xml:space="preserve"> </w:t>
      </w:r>
      <w:proofErr w:type="spellStart"/>
      <w:r w:rsidR="00214F43">
        <w:rPr>
          <w:rFonts w:ascii="Times New Roman" w:hAnsi="Times New Roman" w:cs="Times New Roman"/>
          <w:b w:val="0"/>
          <w:color w:val="333333"/>
        </w:rPr>
        <w:t>nolu</w:t>
      </w:r>
      <w:proofErr w:type="spellEnd"/>
      <w:r w:rsidR="00985537">
        <w:rPr>
          <w:rFonts w:ascii="Times New Roman" w:hAnsi="Times New Roman" w:cs="Times New Roman"/>
          <w:b w:val="0"/>
          <w:color w:val="333333"/>
        </w:rPr>
        <w:t xml:space="preserve"> </w:t>
      </w:r>
      <w:r w:rsidR="00AE640E" w:rsidRPr="006D3158">
        <w:rPr>
          <w:rFonts w:ascii="Times New Roman" w:hAnsi="Times New Roman" w:cs="Times New Roman"/>
          <w:b w:val="0"/>
          <w:color w:val="333333"/>
        </w:rPr>
        <w:t>avlak sahasının su ürünleri istihsal hakkının k</w:t>
      </w:r>
      <w:r w:rsidR="008B622B" w:rsidRPr="006D3158">
        <w:rPr>
          <w:rFonts w:ascii="Times New Roman" w:hAnsi="Times New Roman" w:cs="Times New Roman"/>
          <w:b w:val="0"/>
          <w:color w:val="333333"/>
        </w:rPr>
        <w:t>iraya verilmesi ve ihal</w:t>
      </w:r>
      <w:r w:rsidR="009B6152">
        <w:rPr>
          <w:rFonts w:ascii="Times New Roman" w:hAnsi="Times New Roman" w:cs="Times New Roman"/>
          <w:b w:val="0"/>
          <w:color w:val="333333"/>
        </w:rPr>
        <w:t>en</w:t>
      </w:r>
      <w:r w:rsidR="008B622B" w:rsidRPr="006D3158">
        <w:rPr>
          <w:rFonts w:ascii="Times New Roman" w:hAnsi="Times New Roman" w:cs="Times New Roman"/>
          <w:b w:val="0"/>
          <w:color w:val="333333"/>
        </w:rPr>
        <w:t>in</w:t>
      </w:r>
      <w:r w:rsidR="00985537">
        <w:rPr>
          <w:rFonts w:ascii="Times New Roman" w:hAnsi="Times New Roman" w:cs="Times New Roman"/>
          <w:b w:val="0"/>
          <w:color w:val="333333"/>
        </w:rPr>
        <w:t>;</w:t>
      </w:r>
      <w:r w:rsidR="008B622B" w:rsidRPr="006D3158">
        <w:rPr>
          <w:rFonts w:ascii="Times New Roman" w:hAnsi="Times New Roman" w:cs="Times New Roman"/>
          <w:b w:val="0"/>
          <w:color w:val="333333"/>
        </w:rPr>
        <w:t xml:space="preserve"> </w:t>
      </w:r>
    </w:p>
    <w:p w14:paraId="05562CDD" w14:textId="19E91C11" w:rsidR="00AE640E" w:rsidRPr="006D3158" w:rsidRDefault="008B622B" w:rsidP="000E5031">
      <w:pPr>
        <w:pStyle w:val="NormalWeb"/>
        <w:spacing w:before="0" w:beforeAutospacing="0" w:after="0" w:afterAutospacing="0"/>
        <w:ind w:firstLine="567"/>
        <w:jc w:val="both"/>
        <w:rPr>
          <w:rFonts w:ascii="Times New Roman" w:hAnsi="Times New Roman" w:cs="Times New Roman"/>
          <w:b w:val="0"/>
          <w:color w:val="333333"/>
        </w:rPr>
      </w:pPr>
      <w:r w:rsidRPr="006D3158">
        <w:rPr>
          <w:rFonts w:ascii="Times New Roman" w:hAnsi="Times New Roman" w:cs="Times New Roman"/>
          <w:b w:val="0"/>
        </w:rPr>
        <w:t xml:space="preserve">1380 sayılı Su Ürünleri Kanunun 4 üncü maddesi ve bu Kanuna dayalı olarak yayımlanan “ Su Ürünleri Üretiminde Kiralama Yönetmeliği” ile </w:t>
      </w:r>
      <w:r w:rsidR="00F3024B" w:rsidRPr="006D3158">
        <w:rPr>
          <w:rFonts w:ascii="Times New Roman" w:hAnsi="Times New Roman" w:cs="Times New Roman"/>
          <w:b w:val="0"/>
        </w:rPr>
        <w:t xml:space="preserve">kiralama ile ilgili usul ve esaslara ilişkin </w:t>
      </w:r>
      <w:r w:rsidRPr="006D3158">
        <w:rPr>
          <w:rFonts w:ascii="Times New Roman" w:hAnsi="Times New Roman" w:cs="Times New Roman"/>
          <w:b w:val="0"/>
        </w:rPr>
        <w:t xml:space="preserve">hükümleri </w:t>
      </w:r>
      <w:proofErr w:type="gramStart"/>
      <w:r w:rsidRPr="006D3158">
        <w:rPr>
          <w:rFonts w:ascii="Times New Roman" w:hAnsi="Times New Roman" w:cs="Times New Roman"/>
          <w:b w:val="0"/>
        </w:rPr>
        <w:t>dahilinde</w:t>
      </w:r>
      <w:proofErr w:type="gramEnd"/>
      <w:r w:rsidR="000E5031" w:rsidRPr="006D3158">
        <w:rPr>
          <w:rFonts w:ascii="Times New Roman" w:hAnsi="Times New Roman" w:cs="Times New Roman"/>
          <w:b w:val="0"/>
        </w:rPr>
        <w:t xml:space="preserve"> </w:t>
      </w:r>
      <w:r w:rsidR="003C05A1">
        <w:rPr>
          <w:rFonts w:ascii="Times New Roman" w:hAnsi="Times New Roman" w:cs="Times New Roman"/>
          <w:b w:val="0"/>
          <w:color w:val="333333"/>
        </w:rPr>
        <w:t>12</w:t>
      </w:r>
      <w:r w:rsidR="00F66020" w:rsidRPr="006D3158">
        <w:rPr>
          <w:rFonts w:ascii="Times New Roman" w:hAnsi="Times New Roman" w:cs="Times New Roman"/>
          <w:b w:val="0"/>
          <w:color w:val="333333"/>
        </w:rPr>
        <w:t>/</w:t>
      </w:r>
      <w:r w:rsidR="003C05A1">
        <w:rPr>
          <w:rFonts w:ascii="Times New Roman" w:hAnsi="Times New Roman" w:cs="Times New Roman"/>
          <w:b w:val="0"/>
          <w:color w:val="333333"/>
        </w:rPr>
        <w:t>05</w:t>
      </w:r>
      <w:r w:rsidR="00F66020" w:rsidRPr="006D3158">
        <w:rPr>
          <w:rFonts w:ascii="Times New Roman" w:hAnsi="Times New Roman" w:cs="Times New Roman"/>
          <w:b w:val="0"/>
          <w:color w:val="333333"/>
        </w:rPr>
        <w:t>/202</w:t>
      </w:r>
      <w:r w:rsidR="003C05A1">
        <w:rPr>
          <w:rFonts w:ascii="Times New Roman" w:hAnsi="Times New Roman" w:cs="Times New Roman"/>
          <w:b w:val="0"/>
          <w:color w:val="333333"/>
        </w:rPr>
        <w:t>6</w:t>
      </w:r>
      <w:r w:rsidR="00F66020" w:rsidRPr="006D3158">
        <w:rPr>
          <w:rFonts w:ascii="Times New Roman" w:hAnsi="Times New Roman" w:cs="Times New Roman"/>
          <w:b w:val="0"/>
          <w:color w:val="333333"/>
        </w:rPr>
        <w:t xml:space="preserve"> tarih ve</w:t>
      </w:r>
      <w:r w:rsidR="00CA099F">
        <w:rPr>
          <w:rFonts w:ascii="Times New Roman" w:hAnsi="Times New Roman" w:cs="Times New Roman"/>
          <w:b w:val="0"/>
          <w:color w:val="333333"/>
        </w:rPr>
        <w:t xml:space="preserve"> </w:t>
      </w:r>
      <w:r w:rsidR="00F66020" w:rsidRPr="006D3158">
        <w:rPr>
          <w:rFonts w:ascii="Times New Roman" w:hAnsi="Times New Roman" w:cs="Times New Roman"/>
          <w:b w:val="0"/>
          <w:color w:val="333333"/>
        </w:rPr>
        <w:t>Salı saat 1</w:t>
      </w:r>
      <w:r w:rsidR="00985537">
        <w:rPr>
          <w:rFonts w:ascii="Times New Roman" w:hAnsi="Times New Roman" w:cs="Times New Roman"/>
          <w:b w:val="0"/>
          <w:color w:val="333333"/>
        </w:rPr>
        <w:t>0</w:t>
      </w:r>
      <w:r w:rsidR="00F66020" w:rsidRPr="006D3158">
        <w:rPr>
          <w:rFonts w:ascii="Times New Roman" w:hAnsi="Times New Roman" w:cs="Times New Roman"/>
          <w:b w:val="0"/>
          <w:color w:val="333333"/>
        </w:rPr>
        <w:t>.00'da İl Tarım ve Orma</w:t>
      </w:r>
      <w:r w:rsidR="00CA099F">
        <w:rPr>
          <w:rFonts w:ascii="Times New Roman" w:hAnsi="Times New Roman" w:cs="Times New Roman"/>
          <w:b w:val="0"/>
          <w:color w:val="333333"/>
        </w:rPr>
        <w:t>n</w:t>
      </w:r>
      <w:r w:rsidR="00AE640E" w:rsidRPr="006D3158">
        <w:rPr>
          <w:rFonts w:ascii="Times New Roman" w:hAnsi="Times New Roman" w:cs="Times New Roman"/>
          <w:b w:val="0"/>
          <w:color w:val="333333"/>
        </w:rPr>
        <w:t xml:space="preserve"> Müdürlüğü toplantı salonunda, yapılması  kararlaştırılmıştır.</w:t>
      </w:r>
    </w:p>
    <w:p w14:paraId="5603C452" w14:textId="77777777" w:rsidR="00F66020" w:rsidRPr="006D3158" w:rsidRDefault="00F66020" w:rsidP="000E5031">
      <w:pPr>
        <w:pStyle w:val="NormalWeb"/>
        <w:spacing w:before="0" w:beforeAutospacing="0" w:after="0" w:afterAutospacing="0"/>
        <w:ind w:firstLine="567"/>
        <w:jc w:val="both"/>
        <w:rPr>
          <w:rFonts w:ascii="Times New Roman" w:hAnsi="Times New Roman" w:cs="Times New Roman"/>
          <w:b w:val="0"/>
          <w:color w:val="333333"/>
        </w:rPr>
      </w:pPr>
    </w:p>
    <w:p w14:paraId="698F53CE" w14:textId="19EDDCBF" w:rsidR="00AE640E" w:rsidRPr="006D3158" w:rsidRDefault="00992403" w:rsidP="0018190E">
      <w:pPr>
        <w:shd w:val="clear" w:color="auto" w:fill="FFFFFF"/>
        <w:spacing w:after="150" w:line="300" w:lineRule="atLeast"/>
        <w:ind w:firstLine="567"/>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b/>
          <w:bCs/>
          <w:color w:val="333333"/>
          <w:sz w:val="24"/>
          <w:szCs w:val="24"/>
          <w:lang w:eastAsia="tr-TR"/>
        </w:rPr>
        <w:t>BİRECİK</w:t>
      </w:r>
      <w:r w:rsidR="00985537">
        <w:rPr>
          <w:rFonts w:ascii="Times New Roman" w:eastAsia="Times New Roman" w:hAnsi="Times New Roman" w:cs="Times New Roman"/>
          <w:b/>
          <w:bCs/>
          <w:color w:val="333333"/>
          <w:sz w:val="24"/>
          <w:szCs w:val="24"/>
          <w:lang w:eastAsia="tr-TR"/>
        </w:rPr>
        <w:t xml:space="preserve"> </w:t>
      </w:r>
      <w:r w:rsidR="00AE640E" w:rsidRPr="006D3158">
        <w:rPr>
          <w:rFonts w:ascii="Times New Roman" w:eastAsia="Times New Roman" w:hAnsi="Times New Roman" w:cs="Times New Roman"/>
          <w:b/>
          <w:bCs/>
          <w:color w:val="333333"/>
          <w:sz w:val="24"/>
          <w:szCs w:val="24"/>
          <w:lang w:eastAsia="tr-TR"/>
        </w:rPr>
        <w:t>BARAJ</w:t>
      </w:r>
      <w:r w:rsidR="00985537">
        <w:rPr>
          <w:rFonts w:ascii="Times New Roman" w:eastAsia="Times New Roman" w:hAnsi="Times New Roman" w:cs="Times New Roman"/>
          <w:b/>
          <w:bCs/>
          <w:color w:val="333333"/>
          <w:sz w:val="24"/>
          <w:szCs w:val="24"/>
          <w:lang w:eastAsia="tr-TR"/>
        </w:rPr>
        <w:t>I</w:t>
      </w:r>
      <w:r w:rsidR="00AE640E" w:rsidRPr="006D3158">
        <w:rPr>
          <w:rFonts w:ascii="Times New Roman" w:eastAsia="Times New Roman" w:hAnsi="Times New Roman" w:cs="Times New Roman"/>
          <w:b/>
          <w:bCs/>
          <w:color w:val="333333"/>
          <w:sz w:val="24"/>
          <w:szCs w:val="24"/>
          <w:lang w:eastAsia="tr-TR"/>
        </w:rPr>
        <w:t xml:space="preserve"> </w:t>
      </w:r>
      <w:r>
        <w:rPr>
          <w:rFonts w:ascii="Times New Roman" w:eastAsia="Times New Roman" w:hAnsi="Times New Roman" w:cs="Times New Roman"/>
          <w:b/>
          <w:bCs/>
          <w:color w:val="333333"/>
          <w:sz w:val="24"/>
          <w:szCs w:val="24"/>
          <w:lang w:eastAsia="tr-TR"/>
        </w:rPr>
        <w:t>6 NOLU</w:t>
      </w:r>
      <w:r w:rsidR="00AE640E" w:rsidRPr="006D3158">
        <w:rPr>
          <w:rFonts w:ascii="Times New Roman" w:eastAsia="Times New Roman" w:hAnsi="Times New Roman" w:cs="Times New Roman"/>
          <w:b/>
          <w:bCs/>
          <w:color w:val="333333"/>
          <w:sz w:val="24"/>
          <w:szCs w:val="24"/>
          <w:lang w:eastAsia="tr-TR"/>
        </w:rPr>
        <w:t xml:space="preserve"> AVLAK SAHASININ KİRAYA VERİLMESİ</w:t>
      </w:r>
    </w:p>
    <w:p w14:paraId="3A8EF3C2" w14:textId="2F7B18FC" w:rsidR="00AE640E" w:rsidRPr="006D3158" w:rsidRDefault="00F66020"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2)</w:t>
      </w:r>
      <w:r w:rsidR="00CA099F">
        <w:rPr>
          <w:rFonts w:ascii="Times New Roman" w:eastAsia="Times New Roman" w:hAnsi="Times New Roman" w:cs="Times New Roman"/>
          <w:color w:val="333333"/>
          <w:sz w:val="24"/>
          <w:szCs w:val="24"/>
          <w:lang w:eastAsia="tr-TR"/>
        </w:rPr>
        <w:t xml:space="preserve"> </w:t>
      </w:r>
      <w:r w:rsidRPr="006D3158">
        <w:rPr>
          <w:rFonts w:ascii="Times New Roman" w:eastAsia="Times New Roman" w:hAnsi="Times New Roman" w:cs="Times New Roman"/>
          <w:color w:val="333333"/>
          <w:sz w:val="24"/>
          <w:szCs w:val="24"/>
          <w:lang w:eastAsia="tr-TR"/>
        </w:rPr>
        <w:t xml:space="preserve">İlimiz, </w:t>
      </w:r>
      <w:r w:rsidR="0082421F">
        <w:rPr>
          <w:rFonts w:ascii="Times New Roman" w:eastAsia="Times New Roman" w:hAnsi="Times New Roman" w:cs="Times New Roman"/>
          <w:color w:val="333333"/>
          <w:sz w:val="24"/>
          <w:szCs w:val="24"/>
          <w:lang w:eastAsia="tr-TR"/>
        </w:rPr>
        <w:t>Araban</w:t>
      </w:r>
      <w:r w:rsidR="00985537">
        <w:rPr>
          <w:rFonts w:ascii="Times New Roman" w:eastAsia="Times New Roman" w:hAnsi="Times New Roman" w:cs="Times New Roman"/>
          <w:color w:val="333333"/>
          <w:sz w:val="24"/>
          <w:szCs w:val="24"/>
          <w:lang w:eastAsia="tr-TR"/>
        </w:rPr>
        <w:t xml:space="preserve"> </w:t>
      </w:r>
      <w:r w:rsidR="00AE640E" w:rsidRPr="006D3158">
        <w:rPr>
          <w:rFonts w:ascii="Times New Roman" w:eastAsia="Times New Roman" w:hAnsi="Times New Roman" w:cs="Times New Roman"/>
          <w:color w:val="333333"/>
          <w:sz w:val="24"/>
          <w:szCs w:val="24"/>
          <w:lang w:eastAsia="tr-TR"/>
        </w:rPr>
        <w:t>ilçesi sı</w:t>
      </w:r>
      <w:r w:rsidR="00C53C39" w:rsidRPr="006D3158">
        <w:rPr>
          <w:rFonts w:ascii="Times New Roman" w:eastAsia="Times New Roman" w:hAnsi="Times New Roman" w:cs="Times New Roman"/>
          <w:color w:val="333333"/>
          <w:sz w:val="24"/>
          <w:szCs w:val="24"/>
          <w:lang w:eastAsia="tr-TR"/>
        </w:rPr>
        <w:t xml:space="preserve">nırları içerisinde bulunan </w:t>
      </w:r>
      <w:r w:rsidR="0082421F">
        <w:rPr>
          <w:rFonts w:ascii="Times New Roman" w:hAnsi="Times New Roman" w:cs="Times New Roman"/>
          <w:color w:val="333333"/>
        </w:rPr>
        <w:t>Birecik</w:t>
      </w:r>
      <w:r w:rsidR="00985537">
        <w:rPr>
          <w:rFonts w:ascii="Times New Roman" w:hAnsi="Times New Roman" w:cs="Times New Roman"/>
          <w:b/>
          <w:color w:val="333333"/>
        </w:rPr>
        <w:t xml:space="preserve"> </w:t>
      </w:r>
      <w:r w:rsidR="00985537" w:rsidRPr="006D3158">
        <w:rPr>
          <w:rFonts w:ascii="Times New Roman" w:hAnsi="Times New Roman" w:cs="Times New Roman"/>
          <w:color w:val="333333"/>
        </w:rPr>
        <w:t>Baraj</w:t>
      </w:r>
      <w:r w:rsidR="00985537">
        <w:rPr>
          <w:rFonts w:ascii="Times New Roman" w:hAnsi="Times New Roman" w:cs="Times New Roman"/>
          <w:b/>
          <w:color w:val="333333"/>
        </w:rPr>
        <w:t>ı</w:t>
      </w:r>
      <w:r w:rsidR="0082421F">
        <w:rPr>
          <w:rFonts w:ascii="Times New Roman" w:hAnsi="Times New Roman" w:cs="Times New Roman"/>
          <w:b/>
          <w:color w:val="333333"/>
        </w:rPr>
        <w:t xml:space="preserve"> 6 </w:t>
      </w:r>
      <w:proofErr w:type="spellStart"/>
      <w:r w:rsidR="0082421F">
        <w:rPr>
          <w:rFonts w:ascii="Times New Roman" w:hAnsi="Times New Roman" w:cs="Times New Roman"/>
          <w:b/>
          <w:color w:val="333333"/>
        </w:rPr>
        <w:t>nolu</w:t>
      </w:r>
      <w:proofErr w:type="spellEnd"/>
      <w:r w:rsidR="00985537">
        <w:rPr>
          <w:rFonts w:ascii="Times New Roman" w:hAnsi="Times New Roman" w:cs="Times New Roman"/>
          <w:b/>
          <w:color w:val="333333"/>
        </w:rPr>
        <w:t xml:space="preserve"> </w:t>
      </w:r>
      <w:r w:rsidR="00AE640E" w:rsidRPr="006D3158">
        <w:rPr>
          <w:rFonts w:ascii="Times New Roman" w:eastAsia="Times New Roman" w:hAnsi="Times New Roman" w:cs="Times New Roman"/>
          <w:color w:val="333333"/>
          <w:sz w:val="24"/>
          <w:szCs w:val="24"/>
          <w:lang w:eastAsia="tr-TR"/>
        </w:rPr>
        <w:t>Avlak sahasında ticari olarak avlan</w:t>
      </w:r>
      <w:r w:rsidR="00C53C39" w:rsidRPr="006D3158">
        <w:rPr>
          <w:rFonts w:ascii="Times New Roman" w:eastAsia="Times New Roman" w:hAnsi="Times New Roman" w:cs="Times New Roman"/>
          <w:color w:val="333333"/>
          <w:sz w:val="24"/>
          <w:szCs w:val="24"/>
          <w:lang w:eastAsia="tr-TR"/>
        </w:rPr>
        <w:t xml:space="preserve">ma hakkı kiraya verilecektir. </w:t>
      </w:r>
      <w:r w:rsidR="0082421F">
        <w:rPr>
          <w:rFonts w:ascii="Times New Roman" w:eastAsia="Times New Roman" w:hAnsi="Times New Roman" w:cs="Times New Roman"/>
          <w:color w:val="333333"/>
          <w:sz w:val="24"/>
          <w:szCs w:val="24"/>
          <w:lang w:eastAsia="tr-TR"/>
        </w:rPr>
        <w:t>353</w:t>
      </w:r>
      <w:r w:rsidR="00AE640E" w:rsidRPr="006D3158">
        <w:rPr>
          <w:rFonts w:ascii="Times New Roman" w:eastAsia="Times New Roman" w:hAnsi="Times New Roman" w:cs="Times New Roman"/>
          <w:color w:val="333333"/>
          <w:sz w:val="24"/>
          <w:szCs w:val="24"/>
          <w:lang w:eastAsia="tr-TR"/>
        </w:rPr>
        <w:t xml:space="preserve"> ha '</w:t>
      </w:r>
      <w:proofErr w:type="spellStart"/>
      <w:r w:rsidR="00AE640E" w:rsidRPr="006D3158">
        <w:rPr>
          <w:rFonts w:ascii="Times New Roman" w:eastAsia="Times New Roman" w:hAnsi="Times New Roman" w:cs="Times New Roman"/>
          <w:color w:val="333333"/>
          <w:sz w:val="24"/>
          <w:szCs w:val="24"/>
          <w:lang w:eastAsia="tr-TR"/>
        </w:rPr>
        <w:t>lık</w:t>
      </w:r>
      <w:proofErr w:type="spellEnd"/>
      <w:r w:rsidR="00AE640E" w:rsidRPr="006D3158">
        <w:rPr>
          <w:rFonts w:ascii="Times New Roman" w:eastAsia="Times New Roman" w:hAnsi="Times New Roman" w:cs="Times New Roman"/>
          <w:color w:val="333333"/>
          <w:sz w:val="24"/>
          <w:szCs w:val="24"/>
          <w:lang w:eastAsia="tr-TR"/>
        </w:rPr>
        <w:t xml:space="preserve"> alan içerisinde avlanabilir su ürünleri cinsleri, stok miktarları ve tahmini bedelleri aşağıda bulunmaktadır.</w:t>
      </w:r>
    </w:p>
    <w:p w14:paraId="2F5DC950" w14:textId="77777777" w:rsidR="009B4C9F"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 </w:t>
      </w:r>
    </w:p>
    <w:tbl>
      <w:tblPr>
        <w:tblStyle w:val="TabloKlavuzu"/>
        <w:tblpPr w:leftFromText="141" w:rightFromText="141" w:vertAnchor="text" w:horzAnchor="margin" w:tblpXSpec="right" w:tblpY="27"/>
        <w:tblW w:w="0" w:type="auto"/>
        <w:tblLook w:val="04A0" w:firstRow="1" w:lastRow="0" w:firstColumn="1" w:lastColumn="0" w:noHBand="0" w:noVBand="1"/>
      </w:tblPr>
      <w:tblGrid>
        <w:gridCol w:w="2856"/>
        <w:gridCol w:w="2384"/>
        <w:gridCol w:w="3446"/>
      </w:tblGrid>
      <w:tr w:rsidR="009B4C9F" w14:paraId="6A8DA2AF" w14:textId="77777777" w:rsidTr="00383BB6">
        <w:trPr>
          <w:trHeight w:val="416"/>
        </w:trPr>
        <w:tc>
          <w:tcPr>
            <w:tcW w:w="5240" w:type="dxa"/>
            <w:gridSpan w:val="2"/>
          </w:tcPr>
          <w:p w14:paraId="3C00C593" w14:textId="77777777" w:rsidR="009B4C9F" w:rsidRPr="00073F83" w:rsidRDefault="009B4C9F" w:rsidP="00383BB6">
            <w:pPr>
              <w:jc w:val="center"/>
              <w:rPr>
                <w:b/>
                <w:bCs/>
                <w:i/>
                <w:color w:val="87898C"/>
                <w:w w:val="105"/>
              </w:rPr>
            </w:pPr>
            <w:r w:rsidRPr="00073F83">
              <w:rPr>
                <w:b/>
                <w:bCs/>
                <w:color w:val="5D6062"/>
                <w:w w:val="105"/>
              </w:rPr>
              <w:t>S</w:t>
            </w:r>
            <w:r w:rsidRPr="00073F83">
              <w:rPr>
                <w:b/>
                <w:bCs/>
                <w:color w:val="383B3D"/>
                <w:w w:val="105"/>
              </w:rPr>
              <w:t>u</w:t>
            </w:r>
            <w:r w:rsidRPr="00073F83">
              <w:rPr>
                <w:b/>
                <w:bCs/>
                <w:color w:val="383B3D"/>
                <w:spacing w:val="21"/>
                <w:w w:val="105"/>
              </w:rPr>
              <w:t xml:space="preserve"> </w:t>
            </w:r>
            <w:proofErr w:type="spellStart"/>
            <w:r w:rsidRPr="00073F83">
              <w:rPr>
                <w:b/>
                <w:bCs/>
                <w:w w:val="105"/>
              </w:rPr>
              <w:t>Ürünleri</w:t>
            </w:r>
            <w:proofErr w:type="spellEnd"/>
            <w:r w:rsidRPr="00073F83">
              <w:rPr>
                <w:b/>
                <w:bCs/>
                <w:w w:val="105"/>
              </w:rPr>
              <w:t xml:space="preserve"> </w:t>
            </w:r>
            <w:proofErr w:type="spellStart"/>
            <w:r w:rsidRPr="00073F83">
              <w:rPr>
                <w:b/>
                <w:bCs/>
                <w:w w:val="105"/>
              </w:rPr>
              <w:t>Türleri</w:t>
            </w:r>
            <w:proofErr w:type="spellEnd"/>
          </w:p>
        </w:tc>
        <w:tc>
          <w:tcPr>
            <w:tcW w:w="3446" w:type="dxa"/>
          </w:tcPr>
          <w:p w14:paraId="04A86522" w14:textId="77777777" w:rsidR="009B4C9F" w:rsidRPr="00073F83" w:rsidRDefault="009B4C9F" w:rsidP="00383BB6">
            <w:pPr>
              <w:rPr>
                <w:b/>
                <w:bCs/>
              </w:rPr>
            </w:pPr>
            <w:proofErr w:type="spellStart"/>
            <w:r w:rsidRPr="00073F83">
              <w:rPr>
                <w:b/>
                <w:bCs/>
                <w:w w:val="105"/>
              </w:rPr>
              <w:t>Avlanabilir</w:t>
            </w:r>
            <w:proofErr w:type="spellEnd"/>
            <w:r w:rsidRPr="00073F83">
              <w:rPr>
                <w:b/>
                <w:bCs/>
                <w:spacing w:val="6"/>
                <w:w w:val="105"/>
              </w:rPr>
              <w:t xml:space="preserve"> </w:t>
            </w:r>
            <w:r w:rsidRPr="00073F83">
              <w:rPr>
                <w:b/>
                <w:bCs/>
                <w:color w:val="5D6062"/>
                <w:w w:val="105"/>
              </w:rPr>
              <w:t>S</w:t>
            </w:r>
            <w:r w:rsidRPr="00073F83">
              <w:rPr>
                <w:b/>
                <w:bCs/>
                <w:color w:val="383B3D"/>
                <w:w w:val="105"/>
              </w:rPr>
              <w:t>tok</w:t>
            </w:r>
            <w:r w:rsidRPr="00073F83">
              <w:rPr>
                <w:b/>
                <w:bCs/>
                <w:color w:val="383B3D"/>
                <w:spacing w:val="11"/>
                <w:w w:val="105"/>
              </w:rPr>
              <w:t xml:space="preserve"> </w:t>
            </w:r>
            <w:proofErr w:type="spellStart"/>
            <w:r w:rsidRPr="00073F83">
              <w:rPr>
                <w:b/>
                <w:bCs/>
                <w:spacing w:val="-2"/>
                <w:w w:val="105"/>
              </w:rPr>
              <w:t>Miktan</w:t>
            </w:r>
            <w:proofErr w:type="spellEnd"/>
            <w:r w:rsidRPr="00073F83">
              <w:rPr>
                <w:b/>
                <w:bCs/>
                <w:spacing w:val="-2"/>
                <w:w w:val="105"/>
              </w:rPr>
              <w:t xml:space="preserve"> </w:t>
            </w:r>
            <w:r w:rsidRPr="00073F83">
              <w:rPr>
                <w:rFonts w:ascii="Arial"/>
                <w:b/>
                <w:bCs/>
                <w:color w:val="5D6062"/>
                <w:spacing w:val="-2"/>
                <w:w w:val="105"/>
                <w:sz w:val="20"/>
              </w:rPr>
              <w:t>(</w:t>
            </w:r>
            <w:r w:rsidRPr="00073F83">
              <w:rPr>
                <w:rFonts w:ascii="Arial"/>
                <w:b/>
                <w:bCs/>
                <w:color w:val="383B3D"/>
                <w:spacing w:val="-2"/>
                <w:w w:val="105"/>
                <w:sz w:val="20"/>
              </w:rPr>
              <w:t>kg</w:t>
            </w:r>
            <w:r w:rsidRPr="00073F83">
              <w:rPr>
                <w:rFonts w:ascii="Arial"/>
                <w:b/>
                <w:bCs/>
                <w:color w:val="6E7072"/>
                <w:spacing w:val="-2"/>
                <w:w w:val="105"/>
                <w:sz w:val="20"/>
              </w:rPr>
              <w:t>/</w:t>
            </w:r>
            <w:proofErr w:type="spellStart"/>
            <w:r w:rsidRPr="00073F83">
              <w:rPr>
                <w:rFonts w:ascii="Arial"/>
                <w:b/>
                <w:bCs/>
                <w:spacing w:val="-2"/>
                <w:w w:val="105"/>
                <w:sz w:val="20"/>
              </w:rPr>
              <w:t>y</w:t>
            </w:r>
            <w:r w:rsidRPr="00073F83">
              <w:rPr>
                <w:rFonts w:ascii="Arial"/>
                <w:b/>
                <w:bCs/>
                <w:spacing w:val="-2"/>
                <w:w w:val="105"/>
                <w:sz w:val="20"/>
              </w:rPr>
              <w:t>ı</w:t>
            </w:r>
            <w:r w:rsidRPr="00073F83">
              <w:rPr>
                <w:rFonts w:ascii="Arial"/>
                <w:b/>
                <w:bCs/>
                <w:spacing w:val="-2"/>
                <w:w w:val="105"/>
                <w:sz w:val="20"/>
              </w:rPr>
              <w:t>l</w:t>
            </w:r>
            <w:proofErr w:type="spellEnd"/>
            <w:r w:rsidRPr="00073F83">
              <w:rPr>
                <w:rFonts w:ascii="Arial"/>
                <w:b/>
                <w:bCs/>
                <w:spacing w:val="-2"/>
                <w:w w:val="105"/>
                <w:sz w:val="20"/>
              </w:rPr>
              <w:t>)</w:t>
            </w:r>
          </w:p>
          <w:p w14:paraId="4B3C7CD4" w14:textId="77777777" w:rsidR="009B4C9F" w:rsidRPr="00073F83" w:rsidRDefault="009B4C9F" w:rsidP="00383BB6">
            <w:pPr>
              <w:rPr>
                <w:b/>
                <w:bCs/>
                <w:color w:val="56595B"/>
                <w:w w:val="90"/>
                <w:sz w:val="24"/>
              </w:rPr>
            </w:pPr>
          </w:p>
        </w:tc>
      </w:tr>
      <w:tr w:rsidR="009B4C9F" w14:paraId="1C1F3546" w14:textId="77777777" w:rsidTr="00383BB6">
        <w:trPr>
          <w:trHeight w:val="565"/>
        </w:trPr>
        <w:tc>
          <w:tcPr>
            <w:tcW w:w="2856" w:type="dxa"/>
          </w:tcPr>
          <w:p w14:paraId="56A71353" w14:textId="77777777" w:rsidR="009B4C9F" w:rsidRPr="00073F83" w:rsidRDefault="009B4C9F" w:rsidP="00383BB6">
            <w:pPr>
              <w:rPr>
                <w:bCs/>
                <w:sz w:val="24"/>
              </w:rPr>
            </w:pPr>
            <w:r w:rsidRPr="00073F83">
              <w:rPr>
                <w:bCs/>
                <w:color w:val="56595B"/>
                <w:w w:val="90"/>
                <w:sz w:val="24"/>
              </w:rPr>
              <w:t>P.</w:t>
            </w:r>
            <w:r w:rsidRPr="00073F83">
              <w:rPr>
                <w:bCs/>
                <w:color w:val="56595B"/>
                <w:spacing w:val="-2"/>
                <w:w w:val="90"/>
                <w:sz w:val="24"/>
              </w:rPr>
              <w:t xml:space="preserve"> </w:t>
            </w:r>
            <w:proofErr w:type="spellStart"/>
            <w:r w:rsidRPr="00073F83">
              <w:rPr>
                <w:bCs/>
                <w:color w:val="777B7C"/>
                <w:spacing w:val="-4"/>
                <w:sz w:val="24"/>
              </w:rPr>
              <w:t>Sazan</w:t>
            </w:r>
            <w:proofErr w:type="spellEnd"/>
            <w:r w:rsidRPr="00073F83">
              <w:rPr>
                <w:bCs/>
                <w:color w:val="777B7C"/>
                <w:spacing w:val="-4"/>
                <w:sz w:val="24"/>
              </w:rPr>
              <w:t xml:space="preserve">              </w:t>
            </w:r>
          </w:p>
        </w:tc>
        <w:tc>
          <w:tcPr>
            <w:tcW w:w="2384" w:type="dxa"/>
          </w:tcPr>
          <w:p w14:paraId="629D4BBD" w14:textId="77777777" w:rsidR="009B4C9F" w:rsidRPr="00073F83" w:rsidRDefault="009B4C9F" w:rsidP="00383BB6">
            <w:pPr>
              <w:rPr>
                <w:bCs/>
                <w:sz w:val="24"/>
              </w:rPr>
            </w:pPr>
            <w:r w:rsidRPr="00073F83">
              <w:rPr>
                <w:bCs/>
                <w:i/>
                <w:color w:val="87898C"/>
                <w:w w:val="105"/>
              </w:rPr>
              <w:t>(</w:t>
            </w:r>
            <w:proofErr w:type="spellStart"/>
            <w:r w:rsidRPr="00073F83">
              <w:rPr>
                <w:bCs/>
                <w:i/>
                <w:color w:val="87898C"/>
                <w:w w:val="105"/>
              </w:rPr>
              <w:t>Cyprinus</w:t>
            </w:r>
            <w:proofErr w:type="spellEnd"/>
            <w:r w:rsidRPr="00073F83">
              <w:rPr>
                <w:bCs/>
                <w:i/>
                <w:color w:val="87898C"/>
                <w:w w:val="105"/>
              </w:rPr>
              <w:t xml:space="preserve"> </w:t>
            </w:r>
            <w:proofErr w:type="spellStart"/>
            <w:r w:rsidRPr="00073F83">
              <w:rPr>
                <w:bCs/>
                <w:i/>
                <w:color w:val="87898C"/>
                <w:w w:val="105"/>
              </w:rPr>
              <w:t>carpio</w:t>
            </w:r>
            <w:proofErr w:type="spellEnd"/>
            <w:r w:rsidRPr="00073F83">
              <w:rPr>
                <w:bCs/>
                <w:i/>
                <w:color w:val="87898C"/>
                <w:w w:val="105"/>
              </w:rPr>
              <w:t>)</w:t>
            </w:r>
          </w:p>
        </w:tc>
        <w:tc>
          <w:tcPr>
            <w:tcW w:w="3446" w:type="dxa"/>
          </w:tcPr>
          <w:p w14:paraId="476F83C7" w14:textId="56E10537" w:rsidR="009B4C9F" w:rsidRPr="00073F83" w:rsidRDefault="000E7D35" w:rsidP="00383BB6">
            <w:pPr>
              <w:jc w:val="center"/>
              <w:rPr>
                <w:rFonts w:ascii="Arial"/>
                <w:bCs/>
                <w:i/>
                <w:color w:val="67696B"/>
                <w:spacing w:val="-4"/>
                <w:sz w:val="21"/>
              </w:rPr>
            </w:pPr>
            <w:r>
              <w:rPr>
                <w:rFonts w:ascii="Arial"/>
                <w:bCs/>
                <w:i/>
                <w:color w:val="67696B"/>
                <w:spacing w:val="-4"/>
                <w:sz w:val="21"/>
              </w:rPr>
              <w:t>3738</w:t>
            </w:r>
          </w:p>
        </w:tc>
      </w:tr>
      <w:tr w:rsidR="009B4C9F" w14:paraId="04E12832" w14:textId="77777777" w:rsidTr="00383BB6">
        <w:tc>
          <w:tcPr>
            <w:tcW w:w="2856" w:type="dxa"/>
          </w:tcPr>
          <w:p w14:paraId="744B78F2" w14:textId="77777777" w:rsidR="009B4C9F" w:rsidRPr="00073F83" w:rsidRDefault="009B4C9F" w:rsidP="00383BB6">
            <w:pPr>
              <w:rPr>
                <w:bCs/>
                <w:sz w:val="24"/>
              </w:rPr>
            </w:pPr>
            <w:proofErr w:type="spellStart"/>
            <w:r w:rsidRPr="00073F83">
              <w:rPr>
                <w:bCs/>
                <w:color w:val="67696B"/>
                <w:sz w:val="24"/>
              </w:rPr>
              <w:t>Bizir</w:t>
            </w:r>
            <w:proofErr w:type="spellEnd"/>
          </w:p>
        </w:tc>
        <w:tc>
          <w:tcPr>
            <w:tcW w:w="2384" w:type="dxa"/>
          </w:tcPr>
          <w:p w14:paraId="0E6BD6CD" w14:textId="77777777" w:rsidR="009B4C9F" w:rsidRPr="00073F83" w:rsidRDefault="009B4C9F" w:rsidP="00383BB6">
            <w:pPr>
              <w:rPr>
                <w:bCs/>
                <w:sz w:val="24"/>
              </w:rPr>
            </w:pPr>
            <w:r w:rsidRPr="00073F83">
              <w:rPr>
                <w:bCs/>
                <w:i/>
                <w:color w:val="87898C"/>
                <w:w w:val="105"/>
              </w:rPr>
              <w:t>(</w:t>
            </w:r>
            <w:proofErr w:type="spellStart"/>
            <w:r w:rsidRPr="00073F83">
              <w:rPr>
                <w:bCs/>
                <w:i/>
                <w:color w:val="87898C"/>
                <w:w w:val="105"/>
              </w:rPr>
              <w:t>Carasobarbus</w:t>
            </w:r>
            <w:proofErr w:type="spellEnd"/>
            <w:r w:rsidRPr="00073F83">
              <w:rPr>
                <w:bCs/>
                <w:i/>
                <w:color w:val="87898C"/>
                <w:w w:val="105"/>
              </w:rPr>
              <w:t xml:space="preserve"> </w:t>
            </w:r>
            <w:proofErr w:type="spellStart"/>
            <w:r w:rsidRPr="00073F83">
              <w:rPr>
                <w:bCs/>
                <w:i/>
                <w:color w:val="87898C"/>
                <w:w w:val="105"/>
              </w:rPr>
              <w:t>luteus</w:t>
            </w:r>
            <w:proofErr w:type="spellEnd"/>
          </w:p>
        </w:tc>
        <w:tc>
          <w:tcPr>
            <w:tcW w:w="3446" w:type="dxa"/>
          </w:tcPr>
          <w:p w14:paraId="5A1C25C0" w14:textId="65744240" w:rsidR="009B4C9F" w:rsidRPr="00073F83" w:rsidRDefault="000E7D35" w:rsidP="00383BB6">
            <w:pPr>
              <w:jc w:val="center"/>
              <w:rPr>
                <w:bCs/>
                <w:sz w:val="24"/>
              </w:rPr>
            </w:pPr>
            <w:r>
              <w:rPr>
                <w:bCs/>
                <w:sz w:val="24"/>
              </w:rPr>
              <w:t>9.370</w:t>
            </w:r>
          </w:p>
        </w:tc>
      </w:tr>
      <w:tr w:rsidR="009B4C9F" w14:paraId="58089C35" w14:textId="77777777" w:rsidTr="00383BB6">
        <w:tc>
          <w:tcPr>
            <w:tcW w:w="2856" w:type="dxa"/>
          </w:tcPr>
          <w:p w14:paraId="4CCFB9CA" w14:textId="77777777" w:rsidR="009B4C9F" w:rsidRPr="00073F83" w:rsidRDefault="009B4C9F" w:rsidP="00383BB6">
            <w:pPr>
              <w:rPr>
                <w:bCs/>
                <w:sz w:val="24"/>
              </w:rPr>
            </w:pPr>
            <w:proofErr w:type="spellStart"/>
            <w:r w:rsidRPr="00073F83">
              <w:rPr>
                <w:bCs/>
                <w:color w:val="67696B"/>
                <w:sz w:val="24"/>
              </w:rPr>
              <w:t>FıratTurnası</w:t>
            </w:r>
            <w:proofErr w:type="spellEnd"/>
          </w:p>
        </w:tc>
        <w:tc>
          <w:tcPr>
            <w:tcW w:w="2384" w:type="dxa"/>
          </w:tcPr>
          <w:p w14:paraId="581759FD" w14:textId="77777777" w:rsidR="009B4C9F" w:rsidRPr="00073F83" w:rsidRDefault="009B4C9F" w:rsidP="00383BB6">
            <w:pPr>
              <w:rPr>
                <w:bCs/>
                <w:sz w:val="24"/>
              </w:rPr>
            </w:pPr>
            <w:r w:rsidRPr="00073F83">
              <w:rPr>
                <w:rFonts w:ascii="Arial"/>
                <w:bCs/>
                <w:i/>
                <w:color w:val="67696B"/>
                <w:spacing w:val="-4"/>
                <w:sz w:val="21"/>
              </w:rPr>
              <w:t>(</w:t>
            </w:r>
            <w:proofErr w:type="spellStart"/>
            <w:r w:rsidRPr="00073F83">
              <w:rPr>
                <w:rFonts w:ascii="Arial"/>
                <w:bCs/>
                <w:i/>
                <w:color w:val="777B7C"/>
                <w:spacing w:val="-2"/>
                <w:sz w:val="21"/>
              </w:rPr>
              <w:t>Barbus</w:t>
            </w:r>
            <w:proofErr w:type="spellEnd"/>
            <w:r w:rsidRPr="00073F83">
              <w:rPr>
                <w:rFonts w:ascii="Arial"/>
                <w:bCs/>
                <w:i/>
                <w:color w:val="777B7C"/>
                <w:spacing w:val="-2"/>
                <w:sz w:val="21"/>
              </w:rPr>
              <w:t xml:space="preserve"> </w:t>
            </w:r>
            <w:proofErr w:type="spellStart"/>
            <w:r w:rsidRPr="00073F83">
              <w:rPr>
                <w:rFonts w:ascii="Arial"/>
                <w:bCs/>
                <w:i/>
                <w:color w:val="777B7C"/>
                <w:spacing w:val="-2"/>
                <w:sz w:val="21"/>
              </w:rPr>
              <w:t>Esocinus</w:t>
            </w:r>
            <w:proofErr w:type="spellEnd"/>
            <w:r w:rsidRPr="00073F83">
              <w:rPr>
                <w:rFonts w:ascii="Arial"/>
                <w:bCs/>
                <w:i/>
                <w:color w:val="777B7C"/>
                <w:spacing w:val="-2"/>
                <w:sz w:val="21"/>
              </w:rPr>
              <w:t>)</w:t>
            </w:r>
          </w:p>
        </w:tc>
        <w:tc>
          <w:tcPr>
            <w:tcW w:w="3446" w:type="dxa"/>
          </w:tcPr>
          <w:p w14:paraId="12E4366D" w14:textId="20407FD1" w:rsidR="009B4C9F" w:rsidRPr="00073F83" w:rsidRDefault="000E7D35" w:rsidP="00383BB6">
            <w:pPr>
              <w:jc w:val="center"/>
              <w:rPr>
                <w:bCs/>
                <w:sz w:val="24"/>
              </w:rPr>
            </w:pPr>
            <w:r>
              <w:rPr>
                <w:rFonts w:ascii="Arial"/>
                <w:bCs/>
                <w:i/>
                <w:color w:val="777B7C"/>
                <w:spacing w:val="-2"/>
                <w:sz w:val="21"/>
              </w:rPr>
              <w:t>1.509</w:t>
            </w:r>
          </w:p>
        </w:tc>
      </w:tr>
      <w:tr w:rsidR="009B4C9F" w14:paraId="6D635DB4" w14:textId="77777777" w:rsidTr="00383BB6">
        <w:tc>
          <w:tcPr>
            <w:tcW w:w="2856" w:type="dxa"/>
          </w:tcPr>
          <w:p w14:paraId="5D5D8853" w14:textId="77777777" w:rsidR="009B4C9F" w:rsidRPr="00073F83" w:rsidRDefault="009B4C9F" w:rsidP="00383BB6">
            <w:pPr>
              <w:rPr>
                <w:bCs/>
                <w:sz w:val="24"/>
              </w:rPr>
            </w:pPr>
            <w:proofErr w:type="spellStart"/>
            <w:r w:rsidRPr="00073F83">
              <w:rPr>
                <w:bCs/>
                <w:color w:val="67696B"/>
                <w:spacing w:val="-2"/>
                <w:sz w:val="24"/>
              </w:rPr>
              <w:t>Sira</w:t>
            </w:r>
            <w:r w:rsidRPr="00073F83">
              <w:rPr>
                <w:bCs/>
                <w:color w:val="87898C"/>
                <w:spacing w:val="-2"/>
                <w:sz w:val="24"/>
              </w:rPr>
              <w:t>z</w:t>
            </w:r>
            <w:proofErr w:type="spellEnd"/>
            <w:r w:rsidRPr="00073F83">
              <w:rPr>
                <w:bCs/>
                <w:color w:val="87898C"/>
                <w:spacing w:val="-2"/>
                <w:sz w:val="24"/>
              </w:rPr>
              <w:t xml:space="preserve">  </w:t>
            </w:r>
          </w:p>
        </w:tc>
        <w:tc>
          <w:tcPr>
            <w:tcW w:w="2384" w:type="dxa"/>
          </w:tcPr>
          <w:p w14:paraId="6843C7A5" w14:textId="77777777" w:rsidR="009B4C9F" w:rsidRPr="00073F83" w:rsidRDefault="009B4C9F" w:rsidP="00383BB6">
            <w:pPr>
              <w:rPr>
                <w:bCs/>
                <w:sz w:val="24"/>
              </w:rPr>
            </w:pPr>
            <w:r w:rsidRPr="00073F83">
              <w:rPr>
                <w:rFonts w:ascii="Arial"/>
                <w:bCs/>
                <w:i/>
                <w:color w:val="87898C"/>
                <w:w w:val="105"/>
                <w:sz w:val="20"/>
              </w:rPr>
              <w:t>(</w:t>
            </w:r>
            <w:proofErr w:type="spellStart"/>
            <w:r w:rsidRPr="00073F83">
              <w:rPr>
                <w:rFonts w:ascii="Arial"/>
                <w:bCs/>
                <w:i/>
                <w:color w:val="87898C"/>
                <w:w w:val="105"/>
                <w:sz w:val="20"/>
              </w:rPr>
              <w:t>Capoe</w:t>
            </w:r>
            <w:r w:rsidRPr="00073F83">
              <w:rPr>
                <w:rFonts w:ascii="Arial"/>
                <w:bCs/>
                <w:i/>
                <w:color w:val="67696B"/>
                <w:w w:val="105"/>
                <w:sz w:val="20"/>
              </w:rPr>
              <w:t>ta</w:t>
            </w:r>
            <w:proofErr w:type="spellEnd"/>
            <w:r w:rsidRPr="00073F83">
              <w:rPr>
                <w:rFonts w:ascii="Arial"/>
                <w:bCs/>
                <w:i/>
                <w:color w:val="67696B"/>
                <w:w w:val="105"/>
                <w:sz w:val="20"/>
              </w:rPr>
              <w:t xml:space="preserve"> </w:t>
            </w:r>
            <w:proofErr w:type="spellStart"/>
            <w:r w:rsidRPr="00073F83">
              <w:rPr>
                <w:rFonts w:ascii="Arial"/>
                <w:bCs/>
                <w:i/>
                <w:color w:val="67696B"/>
                <w:w w:val="105"/>
                <w:sz w:val="20"/>
              </w:rPr>
              <w:t>tinca</w:t>
            </w:r>
            <w:proofErr w:type="spellEnd"/>
          </w:p>
        </w:tc>
        <w:tc>
          <w:tcPr>
            <w:tcW w:w="3446" w:type="dxa"/>
          </w:tcPr>
          <w:p w14:paraId="0B4EE993" w14:textId="07F0141E" w:rsidR="009B4C9F" w:rsidRPr="00073F83" w:rsidRDefault="000E7D35" w:rsidP="00383BB6">
            <w:pPr>
              <w:jc w:val="center"/>
              <w:rPr>
                <w:bCs/>
                <w:sz w:val="24"/>
              </w:rPr>
            </w:pPr>
            <w:r>
              <w:rPr>
                <w:bCs/>
                <w:sz w:val="24"/>
              </w:rPr>
              <w:t>9.035</w:t>
            </w:r>
          </w:p>
        </w:tc>
      </w:tr>
      <w:tr w:rsidR="009B4C9F" w14:paraId="1CB72095" w14:textId="77777777" w:rsidTr="00383BB6">
        <w:tc>
          <w:tcPr>
            <w:tcW w:w="2856" w:type="dxa"/>
          </w:tcPr>
          <w:p w14:paraId="180EB02A" w14:textId="77777777" w:rsidR="009B4C9F" w:rsidRPr="00073F83" w:rsidRDefault="009B4C9F" w:rsidP="00383BB6">
            <w:pPr>
              <w:rPr>
                <w:bCs/>
                <w:sz w:val="24"/>
              </w:rPr>
            </w:pPr>
            <w:proofErr w:type="spellStart"/>
            <w:r w:rsidRPr="00073F83">
              <w:rPr>
                <w:bCs/>
                <w:color w:val="87898C"/>
                <w:spacing w:val="-2"/>
                <w:sz w:val="24"/>
              </w:rPr>
              <w:t>Şabut</w:t>
            </w:r>
            <w:proofErr w:type="spellEnd"/>
          </w:p>
        </w:tc>
        <w:tc>
          <w:tcPr>
            <w:tcW w:w="2384" w:type="dxa"/>
          </w:tcPr>
          <w:p w14:paraId="0688F2C9" w14:textId="77777777" w:rsidR="009B4C9F" w:rsidRPr="00073F83" w:rsidRDefault="009B4C9F" w:rsidP="00383BB6">
            <w:pPr>
              <w:rPr>
                <w:bCs/>
                <w:sz w:val="24"/>
              </w:rPr>
            </w:pPr>
            <w:r w:rsidRPr="00073F83">
              <w:rPr>
                <w:bCs/>
                <w:color w:val="777B7C"/>
              </w:rPr>
              <w:t>(</w:t>
            </w:r>
            <w:r w:rsidRPr="00073F83">
              <w:rPr>
                <w:bCs/>
                <w:color w:val="777B7C"/>
                <w:spacing w:val="-24"/>
              </w:rPr>
              <w:t xml:space="preserve"> </w:t>
            </w:r>
            <w:proofErr w:type="spellStart"/>
            <w:r w:rsidRPr="00073F83">
              <w:rPr>
                <w:bCs/>
                <w:i/>
                <w:color w:val="67696B"/>
              </w:rPr>
              <w:t>Barbus</w:t>
            </w:r>
            <w:proofErr w:type="spellEnd"/>
            <w:r w:rsidRPr="00073F83">
              <w:rPr>
                <w:bCs/>
                <w:i/>
                <w:color w:val="67696B"/>
              </w:rPr>
              <w:t xml:space="preserve"> </w:t>
            </w:r>
            <w:proofErr w:type="spellStart"/>
            <w:r w:rsidRPr="00073F83">
              <w:rPr>
                <w:bCs/>
                <w:i/>
                <w:color w:val="67696B"/>
              </w:rPr>
              <w:t>grypus</w:t>
            </w:r>
            <w:proofErr w:type="spellEnd"/>
            <w:r w:rsidRPr="00073F83">
              <w:rPr>
                <w:bCs/>
                <w:i/>
                <w:color w:val="67696B"/>
                <w:spacing w:val="3"/>
              </w:rPr>
              <w:t xml:space="preserve"> </w:t>
            </w:r>
            <w:r w:rsidRPr="00073F83">
              <w:rPr>
                <w:rFonts w:ascii="Arial"/>
                <w:bCs/>
                <w:i/>
                <w:color w:val="87898C"/>
                <w:spacing w:val="-2"/>
                <w:sz w:val="20"/>
              </w:rPr>
              <w:t>)</w:t>
            </w:r>
          </w:p>
        </w:tc>
        <w:tc>
          <w:tcPr>
            <w:tcW w:w="3446" w:type="dxa"/>
          </w:tcPr>
          <w:p w14:paraId="4ED6ACFC" w14:textId="6CA16D6E" w:rsidR="009B4C9F" w:rsidRPr="00073F83" w:rsidRDefault="000E7D35" w:rsidP="00383BB6">
            <w:pPr>
              <w:jc w:val="center"/>
              <w:rPr>
                <w:bCs/>
                <w:sz w:val="24"/>
              </w:rPr>
            </w:pPr>
            <w:r>
              <w:rPr>
                <w:bCs/>
                <w:sz w:val="24"/>
              </w:rPr>
              <w:t>1.509</w:t>
            </w:r>
          </w:p>
        </w:tc>
      </w:tr>
      <w:tr w:rsidR="009B4C9F" w14:paraId="3ECD2600" w14:textId="77777777" w:rsidTr="00383BB6">
        <w:tc>
          <w:tcPr>
            <w:tcW w:w="5240" w:type="dxa"/>
            <w:gridSpan w:val="2"/>
          </w:tcPr>
          <w:p w14:paraId="3869B039" w14:textId="77777777" w:rsidR="009B4C9F" w:rsidRPr="00073F83" w:rsidRDefault="009B4C9F" w:rsidP="00383BB6">
            <w:pPr>
              <w:rPr>
                <w:b/>
                <w:sz w:val="24"/>
              </w:rPr>
            </w:pPr>
            <w:r w:rsidRPr="00073F83">
              <w:rPr>
                <w:b/>
                <w:sz w:val="24"/>
              </w:rPr>
              <w:t>TOPLAM</w:t>
            </w:r>
          </w:p>
        </w:tc>
        <w:tc>
          <w:tcPr>
            <w:tcW w:w="3446" w:type="dxa"/>
          </w:tcPr>
          <w:p w14:paraId="499A481C" w14:textId="63C3E126" w:rsidR="009B4C9F" w:rsidRPr="00073F83" w:rsidRDefault="000E7D35" w:rsidP="00383BB6">
            <w:pPr>
              <w:jc w:val="center"/>
              <w:rPr>
                <w:b/>
                <w:sz w:val="24"/>
              </w:rPr>
            </w:pPr>
            <w:r>
              <w:rPr>
                <w:b/>
                <w:sz w:val="24"/>
              </w:rPr>
              <w:t>25.161</w:t>
            </w:r>
          </w:p>
        </w:tc>
      </w:tr>
    </w:tbl>
    <w:p w14:paraId="2FC22232" w14:textId="6B68D26E" w:rsidR="006C4C99" w:rsidRPr="006D3158" w:rsidRDefault="006C4C99"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p>
    <w:p w14:paraId="65BC1363" w14:textId="3E5DCE5A"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p>
    <w:p w14:paraId="7B40AC15" w14:textId="51BB64D4" w:rsidR="000C2972"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3)</w:t>
      </w:r>
      <w:r w:rsidR="0018190E" w:rsidRPr="006D3158">
        <w:rPr>
          <w:rFonts w:ascii="Times New Roman" w:hAnsi="Times New Roman" w:cs="Times New Roman"/>
          <w:sz w:val="24"/>
          <w:szCs w:val="24"/>
        </w:rPr>
        <w:t xml:space="preserve"> </w:t>
      </w:r>
      <w:r w:rsidR="0018190E" w:rsidRPr="006D3158">
        <w:rPr>
          <w:rFonts w:ascii="Times New Roman" w:eastAsia="Times New Roman" w:hAnsi="Times New Roman" w:cs="Times New Roman"/>
          <w:color w:val="333333"/>
          <w:sz w:val="24"/>
          <w:szCs w:val="24"/>
          <w:lang w:eastAsia="tr-TR"/>
        </w:rPr>
        <w:t xml:space="preserve">Kiralama </w:t>
      </w:r>
      <w:r w:rsidR="00D01DF2">
        <w:rPr>
          <w:rFonts w:ascii="Times New Roman" w:eastAsia="Times New Roman" w:hAnsi="Times New Roman" w:cs="Times New Roman"/>
          <w:color w:val="333333"/>
          <w:sz w:val="24"/>
          <w:szCs w:val="24"/>
          <w:lang w:eastAsia="tr-TR"/>
        </w:rPr>
        <w:t xml:space="preserve">işi için yapılacak olan ihale </w:t>
      </w:r>
      <w:r w:rsidR="003C05A1">
        <w:rPr>
          <w:rFonts w:ascii="Times New Roman" w:eastAsia="Times New Roman" w:hAnsi="Times New Roman" w:cs="Times New Roman"/>
          <w:b/>
          <w:bCs/>
          <w:color w:val="333333"/>
          <w:sz w:val="24"/>
          <w:szCs w:val="24"/>
          <w:lang w:eastAsia="tr-TR"/>
        </w:rPr>
        <w:t>12</w:t>
      </w:r>
      <w:r w:rsidR="00D01DF2" w:rsidRPr="005156E5">
        <w:rPr>
          <w:rFonts w:ascii="Times New Roman" w:eastAsia="Times New Roman" w:hAnsi="Times New Roman" w:cs="Times New Roman"/>
          <w:b/>
          <w:bCs/>
          <w:color w:val="333333"/>
          <w:sz w:val="24"/>
          <w:szCs w:val="24"/>
          <w:lang w:eastAsia="tr-TR"/>
        </w:rPr>
        <w:t>/</w:t>
      </w:r>
      <w:r w:rsidR="003C05A1">
        <w:rPr>
          <w:rFonts w:ascii="Times New Roman" w:eastAsia="Times New Roman" w:hAnsi="Times New Roman" w:cs="Times New Roman"/>
          <w:b/>
          <w:bCs/>
          <w:color w:val="333333"/>
          <w:sz w:val="24"/>
          <w:szCs w:val="24"/>
          <w:lang w:eastAsia="tr-TR"/>
        </w:rPr>
        <w:t>05</w:t>
      </w:r>
      <w:r w:rsidR="00D01DF2" w:rsidRPr="005156E5">
        <w:rPr>
          <w:rFonts w:ascii="Times New Roman" w:eastAsia="Times New Roman" w:hAnsi="Times New Roman" w:cs="Times New Roman"/>
          <w:b/>
          <w:bCs/>
          <w:color w:val="333333"/>
          <w:sz w:val="24"/>
          <w:szCs w:val="24"/>
          <w:lang w:eastAsia="tr-TR"/>
        </w:rPr>
        <w:t>/202</w:t>
      </w:r>
      <w:r w:rsidR="003C05A1">
        <w:rPr>
          <w:rFonts w:ascii="Times New Roman" w:eastAsia="Times New Roman" w:hAnsi="Times New Roman" w:cs="Times New Roman"/>
          <w:b/>
          <w:bCs/>
          <w:color w:val="333333"/>
          <w:sz w:val="24"/>
          <w:szCs w:val="24"/>
          <w:lang w:eastAsia="tr-TR"/>
        </w:rPr>
        <w:t>6</w:t>
      </w:r>
      <w:r w:rsidR="0018190E" w:rsidRPr="006D3158">
        <w:rPr>
          <w:rFonts w:ascii="Times New Roman" w:eastAsia="Times New Roman" w:hAnsi="Times New Roman" w:cs="Times New Roman"/>
          <w:color w:val="333333"/>
          <w:sz w:val="24"/>
          <w:szCs w:val="24"/>
          <w:lang w:eastAsia="tr-TR"/>
        </w:rPr>
        <w:t>  tarihinde saat 1</w:t>
      </w:r>
      <w:r w:rsidR="003438D6">
        <w:rPr>
          <w:rFonts w:ascii="Times New Roman" w:eastAsia="Times New Roman" w:hAnsi="Times New Roman" w:cs="Times New Roman"/>
          <w:color w:val="333333"/>
          <w:sz w:val="24"/>
          <w:szCs w:val="24"/>
          <w:lang w:eastAsia="tr-TR"/>
        </w:rPr>
        <w:t>0</w:t>
      </w:r>
      <w:r w:rsidR="0018190E" w:rsidRPr="006D3158">
        <w:rPr>
          <w:rFonts w:ascii="Times New Roman" w:eastAsia="Times New Roman" w:hAnsi="Times New Roman" w:cs="Times New Roman"/>
          <w:color w:val="333333"/>
          <w:sz w:val="24"/>
          <w:szCs w:val="24"/>
          <w:lang w:eastAsia="tr-TR"/>
        </w:rPr>
        <w:t>:00'da Bakanlık İl Müdürlüğü Toplantı Salonunda</w:t>
      </w:r>
      <w:r w:rsidR="0018190E" w:rsidRPr="006D3158">
        <w:rPr>
          <w:rFonts w:ascii="Times New Roman" w:hAnsi="Times New Roman" w:cs="Times New Roman"/>
          <w:sz w:val="24"/>
          <w:szCs w:val="24"/>
        </w:rPr>
        <w:t xml:space="preserve"> 1380 sayılı Su Ürünleri Kanunun 4 üncü maddesi ve bu Kanuna dayalı olarak yayımlanan “ Su Ürünleri Üretiminde Kiralama Yönetmeliği” ile </w:t>
      </w:r>
      <w:r w:rsidR="0018190E" w:rsidRPr="006D3158">
        <w:rPr>
          <w:rFonts w:ascii="Times New Roman" w:hAnsi="Times New Roman" w:cs="Times New Roman"/>
          <w:b/>
          <w:sz w:val="24"/>
          <w:szCs w:val="24"/>
        </w:rPr>
        <w:t>kiralama ile ilgili usul ve esaslara ilişkin</w:t>
      </w:r>
      <w:r w:rsidR="008B46E2" w:rsidRPr="006D3158">
        <w:rPr>
          <w:rFonts w:ascii="Times New Roman" w:hAnsi="Times New Roman" w:cs="Times New Roman"/>
          <w:b/>
          <w:sz w:val="24"/>
          <w:szCs w:val="24"/>
        </w:rPr>
        <w:t xml:space="preserve"> 7. Maddenin 2.3.4.5.</w:t>
      </w:r>
      <w:r w:rsidR="002E2F02" w:rsidRPr="006D3158">
        <w:rPr>
          <w:rFonts w:ascii="Times New Roman" w:hAnsi="Times New Roman" w:cs="Times New Roman"/>
          <w:b/>
          <w:sz w:val="24"/>
          <w:szCs w:val="24"/>
        </w:rPr>
        <w:t>8.</w:t>
      </w:r>
      <w:r w:rsidR="008B46E2" w:rsidRPr="006D3158">
        <w:rPr>
          <w:rFonts w:ascii="Times New Roman" w:hAnsi="Times New Roman" w:cs="Times New Roman"/>
          <w:b/>
          <w:sz w:val="24"/>
          <w:szCs w:val="24"/>
        </w:rPr>
        <w:t>9.</w:t>
      </w:r>
      <w:r w:rsidR="0018190E" w:rsidRPr="006D3158">
        <w:rPr>
          <w:rFonts w:ascii="Times New Roman" w:hAnsi="Times New Roman" w:cs="Times New Roman"/>
          <w:b/>
          <w:sz w:val="24"/>
          <w:szCs w:val="24"/>
        </w:rPr>
        <w:t xml:space="preserve"> </w:t>
      </w:r>
      <w:r w:rsidR="0018190E" w:rsidRPr="006D3158">
        <w:rPr>
          <w:rFonts w:ascii="Times New Roman" w:hAnsi="Times New Roman" w:cs="Times New Roman"/>
          <w:sz w:val="24"/>
          <w:szCs w:val="24"/>
        </w:rPr>
        <w:t xml:space="preserve"> hükümleri </w:t>
      </w:r>
      <w:proofErr w:type="gramStart"/>
      <w:r w:rsidR="0018190E" w:rsidRPr="006D3158">
        <w:rPr>
          <w:rFonts w:ascii="Times New Roman" w:hAnsi="Times New Roman" w:cs="Times New Roman"/>
          <w:sz w:val="24"/>
          <w:szCs w:val="24"/>
        </w:rPr>
        <w:t>dahilinde</w:t>
      </w:r>
      <w:proofErr w:type="gramEnd"/>
      <w:r w:rsidR="0066292E">
        <w:rPr>
          <w:rFonts w:ascii="Times New Roman" w:hAnsi="Times New Roman" w:cs="Times New Roman"/>
          <w:sz w:val="24"/>
          <w:szCs w:val="24"/>
        </w:rPr>
        <w:t xml:space="preserve"> </w:t>
      </w:r>
      <w:r w:rsidRPr="006D3158">
        <w:rPr>
          <w:rFonts w:ascii="Times New Roman" w:eastAsia="Times New Roman" w:hAnsi="Times New Roman" w:cs="Times New Roman"/>
          <w:color w:val="333333"/>
          <w:sz w:val="24"/>
          <w:szCs w:val="24"/>
          <w:lang w:eastAsia="tr-TR"/>
        </w:rPr>
        <w:t xml:space="preserve">gerçekleştirilecektir. </w:t>
      </w:r>
    </w:p>
    <w:p w14:paraId="7B1689C7" w14:textId="6A5B1C67" w:rsidR="000C2972" w:rsidRPr="006D3158" w:rsidRDefault="00AE640E" w:rsidP="000C2972">
      <w:pPr>
        <w:shd w:val="clear" w:color="auto" w:fill="FFFFFF"/>
        <w:spacing w:after="150" w:line="300" w:lineRule="atLeast"/>
        <w:ind w:firstLine="708"/>
        <w:jc w:val="both"/>
        <w:rPr>
          <w:rFonts w:ascii="Times New Roman" w:eastAsia="Times New Roman" w:hAnsi="Times New Roman" w:cs="Times New Roman"/>
          <w:color w:val="333333"/>
          <w:sz w:val="24"/>
          <w:szCs w:val="24"/>
          <w:lang w:eastAsia="tr-TR"/>
        </w:rPr>
      </w:pPr>
      <w:r w:rsidRPr="00D7532A">
        <w:rPr>
          <w:rFonts w:ascii="Times New Roman" w:eastAsia="Times New Roman" w:hAnsi="Times New Roman" w:cs="Times New Roman"/>
          <w:b/>
          <w:bCs/>
          <w:color w:val="333333"/>
          <w:sz w:val="24"/>
          <w:szCs w:val="24"/>
          <w:lang w:eastAsia="tr-TR"/>
        </w:rPr>
        <w:t>Ancak Su Ürünleri üretim yerindeki kuruluşlar ihale saatine kadar başvuruda bulunmadıkları,</w:t>
      </w:r>
      <w:r w:rsidRPr="006D3158">
        <w:rPr>
          <w:rFonts w:ascii="Times New Roman" w:eastAsia="Times New Roman" w:hAnsi="Times New Roman" w:cs="Times New Roman"/>
          <w:color w:val="333333"/>
          <w:sz w:val="24"/>
          <w:szCs w:val="24"/>
          <w:lang w:eastAsia="tr-TR"/>
        </w:rPr>
        <w:t xml:space="preserve"> talepte bulunmakla birlikte aranılan şartları taşımadıkları için bu kuruluşlara ihale yapılmadığı takdirde; ilg</w:t>
      </w:r>
      <w:r w:rsidR="000C2972" w:rsidRPr="006D3158">
        <w:rPr>
          <w:rFonts w:ascii="Times New Roman" w:eastAsia="Times New Roman" w:hAnsi="Times New Roman" w:cs="Times New Roman"/>
          <w:color w:val="333333"/>
          <w:sz w:val="24"/>
          <w:szCs w:val="24"/>
          <w:lang w:eastAsia="tr-TR"/>
        </w:rPr>
        <w:t>ili yönetmeliğin 7. Maddesinin 5</w:t>
      </w:r>
      <w:r w:rsidR="00D01DF2">
        <w:rPr>
          <w:rFonts w:ascii="Times New Roman" w:eastAsia="Times New Roman" w:hAnsi="Times New Roman" w:cs="Times New Roman"/>
          <w:color w:val="333333"/>
          <w:sz w:val="24"/>
          <w:szCs w:val="24"/>
          <w:lang w:eastAsia="tr-TR"/>
        </w:rPr>
        <w:t xml:space="preserve">. Fıkrası gereğince </w:t>
      </w:r>
      <w:r w:rsidR="003438D6">
        <w:rPr>
          <w:rFonts w:ascii="Times New Roman" w:eastAsia="Times New Roman" w:hAnsi="Times New Roman" w:cs="Times New Roman"/>
          <w:color w:val="333333"/>
          <w:sz w:val="24"/>
          <w:szCs w:val="24"/>
          <w:lang w:eastAsia="tr-TR"/>
        </w:rPr>
        <w:t xml:space="preserve">                                                                                                                                                                                     </w:t>
      </w:r>
      <w:r w:rsidR="003C05A1">
        <w:rPr>
          <w:rFonts w:ascii="Times New Roman" w:eastAsia="Times New Roman" w:hAnsi="Times New Roman" w:cs="Times New Roman"/>
          <w:b/>
          <w:color w:val="333333"/>
          <w:sz w:val="24"/>
          <w:szCs w:val="24"/>
          <w:lang w:eastAsia="tr-TR"/>
        </w:rPr>
        <w:t>20</w:t>
      </w:r>
      <w:r w:rsidR="00D01DF2" w:rsidRPr="004E108A">
        <w:rPr>
          <w:rFonts w:ascii="Times New Roman" w:eastAsia="Times New Roman" w:hAnsi="Times New Roman" w:cs="Times New Roman"/>
          <w:b/>
          <w:bCs/>
          <w:color w:val="333333"/>
          <w:sz w:val="24"/>
          <w:szCs w:val="24"/>
          <w:lang w:eastAsia="tr-TR"/>
        </w:rPr>
        <w:t>/</w:t>
      </w:r>
      <w:r w:rsidR="003C05A1">
        <w:rPr>
          <w:rFonts w:ascii="Times New Roman" w:eastAsia="Times New Roman" w:hAnsi="Times New Roman" w:cs="Times New Roman"/>
          <w:b/>
          <w:bCs/>
          <w:color w:val="333333"/>
          <w:sz w:val="24"/>
          <w:szCs w:val="24"/>
          <w:lang w:eastAsia="tr-TR"/>
        </w:rPr>
        <w:t>05</w:t>
      </w:r>
      <w:r w:rsidR="00D01DF2" w:rsidRPr="004E108A">
        <w:rPr>
          <w:rFonts w:ascii="Times New Roman" w:eastAsia="Times New Roman" w:hAnsi="Times New Roman" w:cs="Times New Roman"/>
          <w:b/>
          <w:bCs/>
          <w:color w:val="333333"/>
          <w:sz w:val="24"/>
          <w:szCs w:val="24"/>
          <w:lang w:eastAsia="tr-TR"/>
        </w:rPr>
        <w:t>/202</w:t>
      </w:r>
      <w:r w:rsidR="003C05A1">
        <w:rPr>
          <w:rFonts w:ascii="Times New Roman" w:eastAsia="Times New Roman" w:hAnsi="Times New Roman" w:cs="Times New Roman"/>
          <w:b/>
          <w:bCs/>
          <w:color w:val="333333"/>
          <w:sz w:val="24"/>
          <w:szCs w:val="24"/>
          <w:lang w:eastAsia="tr-TR"/>
        </w:rPr>
        <w:t>6</w:t>
      </w:r>
      <w:r w:rsidRPr="006D3158">
        <w:rPr>
          <w:rFonts w:ascii="Times New Roman" w:eastAsia="Times New Roman" w:hAnsi="Times New Roman" w:cs="Times New Roman"/>
          <w:color w:val="333333"/>
          <w:sz w:val="24"/>
          <w:szCs w:val="24"/>
          <w:lang w:eastAsia="tr-TR"/>
        </w:rPr>
        <w:t xml:space="preserve"> tarihinde saat 1</w:t>
      </w:r>
      <w:r w:rsidR="003438D6">
        <w:rPr>
          <w:rFonts w:ascii="Times New Roman" w:eastAsia="Times New Roman" w:hAnsi="Times New Roman" w:cs="Times New Roman"/>
          <w:color w:val="333333"/>
          <w:sz w:val="24"/>
          <w:szCs w:val="24"/>
          <w:lang w:eastAsia="tr-TR"/>
        </w:rPr>
        <w:t>0</w:t>
      </w:r>
      <w:r w:rsidRPr="006D3158">
        <w:rPr>
          <w:rFonts w:ascii="Times New Roman" w:eastAsia="Times New Roman" w:hAnsi="Times New Roman" w:cs="Times New Roman"/>
          <w:color w:val="333333"/>
          <w:sz w:val="24"/>
          <w:szCs w:val="24"/>
          <w:lang w:eastAsia="tr-TR"/>
        </w:rPr>
        <w:t>:00'da tekrarlanacaktır.</w:t>
      </w:r>
    </w:p>
    <w:p w14:paraId="2AB083B7" w14:textId="0507AFF5" w:rsidR="00AE640E" w:rsidRPr="006D3158" w:rsidRDefault="00A8169B" w:rsidP="003C05A1">
      <w:pPr>
        <w:pStyle w:val="AralkYok"/>
        <w:rPr>
          <w:lang w:eastAsia="tr-TR"/>
        </w:rPr>
      </w:pPr>
      <w:r>
        <w:rPr>
          <w:lang w:eastAsia="tr-TR"/>
        </w:rPr>
        <w:t xml:space="preserve">4)Tahmini </w:t>
      </w:r>
      <w:r w:rsidR="00AE640E" w:rsidRPr="006D3158">
        <w:rPr>
          <w:lang w:eastAsia="tr-TR"/>
        </w:rPr>
        <w:t xml:space="preserve">Kira Bedeli ilk yıl için: </w:t>
      </w:r>
      <w:r w:rsidR="004C4B3D">
        <w:rPr>
          <w:color w:val="000000" w:themeColor="text1"/>
          <w:lang w:eastAsia="tr-TR"/>
        </w:rPr>
        <w:t>101.541,69</w:t>
      </w:r>
      <w:r w:rsidR="003438D6" w:rsidRPr="00281999">
        <w:rPr>
          <w:color w:val="000000" w:themeColor="text1"/>
          <w:lang w:eastAsia="tr-TR"/>
        </w:rPr>
        <w:t>.</w:t>
      </w:r>
      <w:r w:rsidR="00AE640E" w:rsidRPr="00281999">
        <w:rPr>
          <w:color w:val="000000" w:themeColor="text1"/>
          <w:lang w:eastAsia="tr-TR"/>
        </w:rPr>
        <w:t>-</w:t>
      </w:r>
      <w:r w:rsidR="00AE640E" w:rsidRPr="00281999">
        <w:rPr>
          <w:bCs/>
          <w:lang w:eastAsia="tr-TR"/>
        </w:rPr>
        <w:t>TL</w:t>
      </w:r>
      <w:r w:rsidR="00AE640E" w:rsidRPr="004E108A">
        <w:rPr>
          <w:bCs/>
          <w:lang w:eastAsia="tr-TR"/>
        </w:rPr>
        <w:t xml:space="preserve"> (</w:t>
      </w:r>
      <w:proofErr w:type="spellStart"/>
      <w:r w:rsidR="00B25FC0">
        <w:rPr>
          <w:bCs/>
          <w:lang w:eastAsia="tr-TR"/>
        </w:rPr>
        <w:t>yüzbirbinbeşyüzkırkbirliraaltmışdokuz</w:t>
      </w:r>
      <w:r w:rsidR="00AE640E" w:rsidRPr="004E108A">
        <w:rPr>
          <w:bCs/>
          <w:lang w:eastAsia="tr-TR"/>
        </w:rPr>
        <w:t>kuruş</w:t>
      </w:r>
      <w:proofErr w:type="spellEnd"/>
      <w:r w:rsidR="0066292E">
        <w:rPr>
          <w:lang w:eastAsia="tr-TR"/>
        </w:rPr>
        <w:t>) t</w:t>
      </w:r>
      <w:r w:rsidR="002019D4">
        <w:rPr>
          <w:lang w:eastAsia="tr-TR"/>
        </w:rPr>
        <w:t>u</w:t>
      </w:r>
      <w:r w:rsidR="00AE640E" w:rsidRPr="006D3158">
        <w:rPr>
          <w:lang w:eastAsia="tr-TR"/>
        </w:rPr>
        <w:t>r.</w:t>
      </w:r>
    </w:p>
    <w:p w14:paraId="50B9D706" w14:textId="6166A39B" w:rsidR="002E2F02" w:rsidRPr="003C05A1" w:rsidRDefault="00AE640E" w:rsidP="002E2F02">
      <w:pPr>
        <w:shd w:val="clear" w:color="auto" w:fill="FFFFFF"/>
        <w:spacing w:after="150" w:line="300" w:lineRule="atLeast"/>
        <w:jc w:val="both"/>
        <w:rPr>
          <w:rFonts w:ascii="Times New Roman" w:hAnsi="Times New Roman" w:cs="Times New Roman"/>
          <w:b/>
          <w:sz w:val="24"/>
          <w:szCs w:val="24"/>
        </w:rPr>
      </w:pPr>
      <w:r w:rsidRPr="006D3158">
        <w:rPr>
          <w:rFonts w:ascii="Times New Roman" w:eastAsia="Times New Roman" w:hAnsi="Times New Roman" w:cs="Times New Roman"/>
          <w:color w:val="333333"/>
          <w:sz w:val="24"/>
          <w:szCs w:val="24"/>
          <w:lang w:eastAsia="tr-TR"/>
        </w:rPr>
        <w:t xml:space="preserve">5) </w:t>
      </w:r>
      <w:r w:rsidR="002E2F02" w:rsidRPr="006D3158">
        <w:rPr>
          <w:rFonts w:ascii="Times New Roman" w:hAnsi="Times New Roman" w:cs="Times New Roman"/>
          <w:sz w:val="24"/>
          <w:szCs w:val="24"/>
        </w:rPr>
        <w:t xml:space="preserve">1380 sayılı Su Ürünleri Kanunun 4 üncü maddesi ve bu Kanuna dayalı olarak yayımlanan “ Su Ürünleri Üretiminde Kiralama Yönetmeliği” ile </w:t>
      </w:r>
      <w:r w:rsidR="002E2F02" w:rsidRPr="006D3158">
        <w:rPr>
          <w:rFonts w:ascii="Times New Roman" w:hAnsi="Times New Roman" w:cs="Times New Roman"/>
          <w:b/>
          <w:sz w:val="24"/>
          <w:szCs w:val="24"/>
        </w:rPr>
        <w:t xml:space="preserve">kiralama ile ilgili usul ve esaslara ilişkin 7. Maddenin ilgili </w:t>
      </w:r>
      <w:r w:rsidR="002E2F02" w:rsidRPr="006D3158">
        <w:rPr>
          <w:rFonts w:ascii="Times New Roman" w:hAnsi="Times New Roman" w:cs="Times New Roman"/>
          <w:sz w:val="24"/>
          <w:szCs w:val="24"/>
        </w:rPr>
        <w:t xml:space="preserve">hükümleri </w:t>
      </w:r>
      <w:proofErr w:type="gramStart"/>
      <w:r w:rsidR="002E2F02" w:rsidRPr="006D3158">
        <w:rPr>
          <w:rFonts w:ascii="Times New Roman" w:hAnsi="Times New Roman" w:cs="Times New Roman"/>
          <w:sz w:val="24"/>
          <w:szCs w:val="24"/>
        </w:rPr>
        <w:t>dahilinde</w:t>
      </w:r>
      <w:proofErr w:type="gramEnd"/>
      <w:r w:rsidR="002E2F02" w:rsidRPr="006D3158">
        <w:rPr>
          <w:rFonts w:ascii="Times New Roman" w:hAnsi="Times New Roman" w:cs="Times New Roman"/>
          <w:b/>
          <w:sz w:val="24"/>
          <w:szCs w:val="24"/>
        </w:rPr>
        <w:t xml:space="preserve"> </w:t>
      </w:r>
      <w:r w:rsidR="002E2F02" w:rsidRPr="006D3158">
        <w:rPr>
          <w:rFonts w:ascii="Times New Roman" w:eastAsia="Times New Roman" w:hAnsi="Times New Roman" w:cs="Times New Roman"/>
          <w:color w:val="333333"/>
          <w:sz w:val="24"/>
          <w:szCs w:val="24"/>
          <w:lang w:eastAsia="tr-TR"/>
        </w:rPr>
        <w:t xml:space="preserve">gerçekleştirilecektir. </w:t>
      </w:r>
    </w:p>
    <w:p w14:paraId="31320A09" w14:textId="77777777" w:rsidR="003C05A1" w:rsidRDefault="003C05A1" w:rsidP="00AE640E">
      <w:pPr>
        <w:shd w:val="clear" w:color="auto" w:fill="FFFFFF"/>
        <w:spacing w:after="150" w:line="300" w:lineRule="atLeast"/>
        <w:jc w:val="both"/>
        <w:rPr>
          <w:rFonts w:ascii="Times New Roman" w:eastAsia="Times New Roman" w:hAnsi="Times New Roman" w:cs="Times New Roman"/>
          <w:b/>
          <w:bCs/>
          <w:color w:val="333333"/>
          <w:sz w:val="24"/>
          <w:szCs w:val="24"/>
          <w:lang w:eastAsia="tr-TR"/>
        </w:rPr>
      </w:pPr>
    </w:p>
    <w:p w14:paraId="4C424D2B" w14:textId="399F594F"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bookmarkStart w:id="0" w:name="_GoBack"/>
      <w:bookmarkEnd w:id="0"/>
      <w:r w:rsidRPr="006D3158">
        <w:rPr>
          <w:rFonts w:ascii="Times New Roman" w:eastAsia="Times New Roman" w:hAnsi="Times New Roman" w:cs="Times New Roman"/>
          <w:b/>
          <w:bCs/>
          <w:color w:val="333333"/>
          <w:sz w:val="24"/>
          <w:szCs w:val="24"/>
          <w:lang w:eastAsia="tr-TR"/>
        </w:rPr>
        <w:lastRenderedPageBreak/>
        <w:t>MADDE 7. HÜKÜMLERİ</w:t>
      </w:r>
      <w:r w:rsidRPr="006D3158">
        <w:rPr>
          <w:rFonts w:ascii="Times New Roman" w:eastAsia="Times New Roman" w:hAnsi="Times New Roman" w:cs="Times New Roman"/>
          <w:color w:val="333333"/>
          <w:sz w:val="24"/>
          <w:szCs w:val="24"/>
          <w:lang w:eastAsia="tr-TR"/>
        </w:rPr>
        <w:t>:</w:t>
      </w:r>
    </w:p>
    <w:p w14:paraId="269751A6" w14:textId="11C91E7A" w:rsidR="003C6ACC" w:rsidRPr="006D3158" w:rsidRDefault="00E857DB" w:rsidP="003C6ACC">
      <w:pPr>
        <w:spacing w:after="0" w:line="240" w:lineRule="atLeast"/>
        <w:ind w:firstLine="566"/>
        <w:jc w:val="both"/>
        <w:rPr>
          <w:rFonts w:ascii="Times New Roman" w:eastAsia="Times New Roman" w:hAnsi="Times New Roman" w:cs="Times New Roman"/>
          <w:sz w:val="24"/>
          <w:szCs w:val="24"/>
          <w:lang w:eastAsia="tr-TR"/>
        </w:rPr>
      </w:pPr>
      <w:r w:rsidRPr="006D3158">
        <w:rPr>
          <w:rFonts w:ascii="Times New Roman" w:eastAsia="Times New Roman" w:hAnsi="Times New Roman" w:cs="Times New Roman"/>
          <w:color w:val="333333"/>
          <w:sz w:val="24"/>
          <w:szCs w:val="24"/>
          <w:lang w:eastAsia="tr-TR"/>
        </w:rPr>
        <w:t> </w:t>
      </w:r>
      <w:proofErr w:type="gramStart"/>
      <w:r w:rsidRPr="006D3158">
        <w:rPr>
          <w:rFonts w:ascii="Times New Roman" w:eastAsia="Times New Roman" w:hAnsi="Times New Roman" w:cs="Times New Roman"/>
          <w:color w:val="333333"/>
          <w:sz w:val="24"/>
          <w:szCs w:val="24"/>
          <w:lang w:eastAsia="tr-TR"/>
        </w:rPr>
        <w:t>(2</w:t>
      </w:r>
      <w:r w:rsidR="003C6ACC" w:rsidRPr="006D3158">
        <w:rPr>
          <w:rFonts w:ascii="Times New Roman" w:eastAsia="Times New Roman" w:hAnsi="Times New Roman" w:cs="Times New Roman"/>
          <w:color w:val="333333"/>
          <w:sz w:val="24"/>
          <w:szCs w:val="24"/>
          <w:lang w:eastAsia="tr-TR"/>
        </w:rPr>
        <w:t>)</w:t>
      </w:r>
      <w:r w:rsidR="003C6ACC" w:rsidRPr="007D3321">
        <w:rPr>
          <w:rFonts w:ascii="Times New Roman" w:eastAsia="Times New Roman" w:hAnsi="Times New Roman" w:cs="Times New Roman"/>
          <w:sz w:val="24"/>
          <w:szCs w:val="24"/>
          <w:lang w:eastAsia="tr-TR"/>
        </w:rPr>
        <w:t xml:space="preserve"> Kiraya verilebilecek su ürünleri üretim yerlerinde avcılık yoluyla istihsal hakkı; öncelikle kiralanacak su ürünleri üretim yerine en uzun sınırı bulunan en küçük yerleşim biriminden başlamak üzere o yerde kurulu olan, üyeleri beş yıldan az olmamak üzere su ürünleri üretim bölgesinde ikamet eden münhasıran su ürünleri istihsali veya pazarlaması ile iştigal eden kuruluşlara, komisyon marifetiyle pazarlık usulüyle kiraya verilir. Bu kuruluşların talepte bulunmaması veya kiralama yapılamaması halinde ise su ürünleri üretim yerinin bulunduğu ilçe sınırları içerisinde yer alan üyeleri beş yıldan az olmamak üzere üretim bölgesinde ikamet eden ve su ürünleri faaliyetinde bulunan diğer kuruluşlara, ilçe sınırları içerisinde su ürünleri faaliyetinde bulunan kuruluşların bulunmaması veya kir</w:t>
      </w:r>
      <w:r w:rsidR="00AD02DD">
        <w:rPr>
          <w:rFonts w:ascii="Times New Roman" w:eastAsia="Times New Roman" w:hAnsi="Times New Roman" w:cs="Times New Roman"/>
          <w:sz w:val="24"/>
          <w:szCs w:val="24"/>
          <w:lang w:eastAsia="tr-TR"/>
        </w:rPr>
        <w:t>alama yapılamaması halinde ise İ</w:t>
      </w:r>
      <w:r w:rsidR="003C6ACC" w:rsidRPr="007D3321">
        <w:rPr>
          <w:rFonts w:ascii="Times New Roman" w:eastAsia="Times New Roman" w:hAnsi="Times New Roman" w:cs="Times New Roman"/>
          <w:sz w:val="24"/>
          <w:szCs w:val="24"/>
          <w:lang w:eastAsia="tr-TR"/>
        </w:rPr>
        <w:t>l sınırları içerisinde yer alan üyeleri beş yıldan az olmamak üzere üretim bölgesinde ikamet eden ve su ürünleri faaliyetinde bulunan diğer kuruluşlara komisyon marifetiyle pazarlık usulüyle kiraya verilebilir.</w:t>
      </w:r>
      <w:proofErr w:type="gramEnd"/>
    </w:p>
    <w:p w14:paraId="16241DC8" w14:textId="77777777" w:rsidR="00E857DB" w:rsidRPr="007D3321" w:rsidRDefault="00E857DB" w:rsidP="00E857DB">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(3) Komisyon, ihale duyurusunda belirtilen gün ve saatte toplanır, süresi içinde başvuran kuruluşların başvurularını ikinci fıkrada belirtilen öncelik sırasına göre inceler. Duyuruda ve hazırlanan şartnamede belirtilen koşulları taşıyan kuruluşları tespit eder. Bu tespit sonunda üretim yerlerindeki su ürünlerinin avcılık yoluyla istihsal hakkı;</w:t>
      </w:r>
    </w:p>
    <w:p w14:paraId="02973848" w14:textId="77777777" w:rsidR="00E857DB" w:rsidRPr="007D3321" w:rsidRDefault="00E857DB" w:rsidP="00E857DB">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a) Şartları haiz tek bir kuruluş varsa,  5 inci maddenin dokuzuncu fıkrasına göre, tespit edilen yıllık kira bedeli üzerinden bu kuruluşa,</w:t>
      </w:r>
    </w:p>
    <w:p w14:paraId="7E56E597" w14:textId="77777777" w:rsidR="00E857DB" w:rsidRPr="007D3321" w:rsidRDefault="00E857DB" w:rsidP="00E857DB">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b) Şartları haiz birden fazla kuruluş olması halinde ve tamamının aralarında yapacakları bir protokolle anlaşarak, müşterek ve müteselsil sorumlu olarak kiralama talebinde bulunmaları halinde komisyonca 5 inci maddenin dokuzuncu fıkrasına göre tespit edilen yıllık kira bedeli üzerinden müştereken bu kuruluşlara,</w:t>
      </w:r>
    </w:p>
    <w:p w14:paraId="66B2BDFA" w14:textId="77777777" w:rsidR="00E857DB" w:rsidRPr="007D3321" w:rsidRDefault="00E857DB" w:rsidP="002544CD">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c) Şartları haiz birden fazla kuruluş olup tamamının aralarında anlaşamaması halinde komisyonca belirlenen aynı gün ve saatte, bu kuruluşlar arasında 5 inci maddenin dokuzuncu fıkrasına göre tespit edilen yıllık kira bedeli üzerinden en yüksek bedeli teklif eden kuruluşa pazarlık usulüyle,</w:t>
      </w:r>
      <w:r w:rsidR="002544CD">
        <w:rPr>
          <w:rFonts w:ascii="Times New Roman" w:eastAsia="Times New Roman" w:hAnsi="Times New Roman" w:cs="Times New Roman"/>
          <w:sz w:val="24"/>
          <w:szCs w:val="24"/>
          <w:lang w:eastAsia="tr-TR"/>
        </w:rPr>
        <w:t xml:space="preserve"> </w:t>
      </w:r>
      <w:r w:rsidRPr="007D3321">
        <w:rPr>
          <w:rFonts w:ascii="Times New Roman" w:eastAsia="Times New Roman" w:hAnsi="Times New Roman" w:cs="Times New Roman"/>
          <w:sz w:val="24"/>
          <w:szCs w:val="24"/>
          <w:lang w:eastAsia="tr-TR"/>
        </w:rPr>
        <w:t>kiraya verilebilir.</w:t>
      </w:r>
    </w:p>
    <w:p w14:paraId="722F14C8" w14:textId="77777777" w:rsidR="00E857DB" w:rsidRPr="007D3321" w:rsidRDefault="00E857DB" w:rsidP="00E857DB">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(4) İkinci ve üçüncü fıkralar kapsamında kiralama yapılamadığı takdirde; kiralanacak alan, şartname ve duyuruda belirtilen gün ve saatte talep sahibi diğer gerçek ve tüzel kişilere açık olmak üzere pazarlık usulüyle ihaleye çıkarılır. Su ürünleri üretim yeri, ihale sonucunda 5 inci maddenin dokuzuncu fıkrasına göre tespit edilen yıllık kira bedeli üzerinden en yüksek bedeli teklif eden gerçek veya tüzel kişilere komisyon marifetiyle pazarlık usulü ile kiraya verilebilir.</w:t>
      </w:r>
    </w:p>
    <w:p w14:paraId="133D2B41" w14:textId="77777777" w:rsidR="00E857DB" w:rsidRPr="007D3321" w:rsidRDefault="00E857DB" w:rsidP="00E857DB">
      <w:pPr>
        <w:spacing w:after="0" w:line="240" w:lineRule="atLeast"/>
        <w:ind w:firstLine="566"/>
        <w:jc w:val="both"/>
        <w:rPr>
          <w:rFonts w:ascii="Times New Roman" w:eastAsia="Times New Roman" w:hAnsi="Times New Roman" w:cs="Times New Roman"/>
          <w:sz w:val="24"/>
          <w:szCs w:val="24"/>
          <w:lang w:eastAsia="tr-TR"/>
        </w:rPr>
      </w:pPr>
      <w:r w:rsidRPr="007D3321">
        <w:rPr>
          <w:rFonts w:ascii="Times New Roman" w:eastAsia="Times New Roman" w:hAnsi="Times New Roman" w:cs="Times New Roman"/>
          <w:sz w:val="24"/>
          <w:szCs w:val="24"/>
          <w:lang w:eastAsia="tr-TR"/>
        </w:rPr>
        <w:t>(5) Komisyon, teklifleri ihale günü tetkik edip değerlendirerek kiraya verilmemesi yönünde bir karara varırsa, gerekçe yazılı olarak kararda imza altına alınır. Bu gerekçeyi taraflara duyurur, yeni ihale için on beş günü geçmemek üzere bir tarih tespit ederek ihaleyi yeniler.</w:t>
      </w:r>
    </w:p>
    <w:p w14:paraId="2CB113FD" w14:textId="77777777" w:rsidR="00E857DB" w:rsidRPr="007D3321" w:rsidRDefault="00E857DB" w:rsidP="003C6ACC">
      <w:pPr>
        <w:spacing w:after="0" w:line="240" w:lineRule="atLeast"/>
        <w:ind w:firstLine="566"/>
        <w:jc w:val="both"/>
        <w:rPr>
          <w:rFonts w:ascii="Times New Roman" w:eastAsia="Times New Roman" w:hAnsi="Times New Roman" w:cs="Times New Roman"/>
          <w:sz w:val="24"/>
          <w:szCs w:val="24"/>
          <w:lang w:eastAsia="tr-TR"/>
        </w:rPr>
      </w:pPr>
    </w:p>
    <w:p w14:paraId="20588D4E"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6) İhaleye katılabilme şartları ve isteklilerden aranılan belgeler:</w:t>
      </w:r>
    </w:p>
    <w:p w14:paraId="0031AC40"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Gerçek Kişiler için;</w:t>
      </w:r>
    </w:p>
    <w:p w14:paraId="0CA9CE99"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a) İhale Başvurusu (dilekçe),</w:t>
      </w:r>
    </w:p>
    <w:p w14:paraId="696771AA"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b) Vatandaşlık numarasını içeren onaylı nüfus cüzdanı fotokopisi,</w:t>
      </w:r>
    </w:p>
    <w:p w14:paraId="408063CF"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c) İmza Beyannamesi veya imza sirküleri,</w:t>
      </w:r>
    </w:p>
    <w:p w14:paraId="1881DDAF" w14:textId="62E83ED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ç)</w:t>
      </w:r>
      <w:r w:rsidR="00511F13" w:rsidRPr="006D3158">
        <w:rPr>
          <w:rFonts w:ascii="Times New Roman" w:eastAsia="Times New Roman" w:hAnsi="Times New Roman" w:cs="Times New Roman"/>
          <w:color w:val="333333"/>
          <w:sz w:val="24"/>
          <w:szCs w:val="24"/>
          <w:lang w:eastAsia="tr-TR"/>
        </w:rPr>
        <w:t xml:space="preserve"> </w:t>
      </w:r>
      <w:r w:rsidRPr="006D3158">
        <w:rPr>
          <w:rFonts w:ascii="Times New Roman" w:eastAsia="Times New Roman" w:hAnsi="Times New Roman" w:cs="Times New Roman"/>
          <w:color w:val="333333"/>
          <w:sz w:val="24"/>
          <w:szCs w:val="24"/>
          <w:lang w:eastAsia="tr-TR"/>
        </w:rPr>
        <w:t>Vekil olarak katılacakların noter tasdikli vekâletnameleri, yetkili olarak ihaleye katılacakların yetki belgeleri,</w:t>
      </w:r>
    </w:p>
    <w:p w14:paraId="4922421D"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d) İmzalanmış şartname,</w:t>
      </w:r>
    </w:p>
    <w:p w14:paraId="424F2D93" w14:textId="26454904" w:rsidR="00AE640E"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lastRenderedPageBreak/>
        <w:t>e) İmzalanmış sözleşme tasarısı,</w:t>
      </w:r>
    </w:p>
    <w:p w14:paraId="4B0EEEB3" w14:textId="77777777" w:rsidR="003931CC" w:rsidRPr="006D3158" w:rsidRDefault="003931CC"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p>
    <w:p w14:paraId="72942E7A"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Ayrıca İstekliler ihaleye katılabilmek için;</w:t>
      </w:r>
    </w:p>
    <w:p w14:paraId="39C7E280"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1) Şartname ve eki kira sözleşmesini okuyup aynen kabul ettiklerini şartname ve sözleşme tasarısını imzalayarak beyan edecektir. İdari şartnamenin (f) , (g) maddelerine uygun olduğuna dair belge,</w:t>
      </w:r>
    </w:p>
    <w:p w14:paraId="44491CCB"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2) İştirakçinin bir şirket olması halinde Ticaret ve Sanayi Odasından alınmış Sicil Kayıt Belgesi</w:t>
      </w:r>
    </w:p>
    <w:p w14:paraId="43E27ED9"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a) İkametgâh belgesi vermesi ve tebligat için adres göstermesi,</w:t>
      </w:r>
    </w:p>
    <w:p w14:paraId="63292246"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b)İsteklinin şirket olması halinde, şirketin imza sirküleri veya şirket adına teklifte bulunacak kimselerin imza sirküleri ile bu şirketin vekili olduğuna dair Noter onaylı vekâletnamesi,</w:t>
      </w:r>
    </w:p>
    <w:p w14:paraId="3C14B04C"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c) Ortak girişim olması halinde Noter tasdikli ortak girişim beyannamesi ile ortaklarca imzalanan Ortaklık Sözleşmesi, (Ortaklık hisse oranları Ortaklık Sözleşmesinde açıkça belirtilecektir.)</w:t>
      </w:r>
    </w:p>
    <w:p w14:paraId="00BC176C"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d)  Vergi borcu olmadığına dair belge,</w:t>
      </w:r>
    </w:p>
    <w:p w14:paraId="4ADB4C78"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e) S.S.K. veya S.G.K. prim borcu olmadığına dair yazı,</w:t>
      </w:r>
    </w:p>
    <w:p w14:paraId="5A118750"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 </w:t>
      </w:r>
    </w:p>
    <w:p w14:paraId="6D80E6B2"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3) İştirakçinin bir Kooperatif olması halinde Kooperatifin ana sözleşmesi fotokopisi,</w:t>
      </w:r>
    </w:p>
    <w:p w14:paraId="051F2451"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 </w:t>
      </w:r>
    </w:p>
    <w:p w14:paraId="16C0EF66"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a) Ticaret Sicil Gazetesi aslı veya fotokopisi,</w:t>
      </w:r>
    </w:p>
    <w:p w14:paraId="02ACE9D6"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b) Yönetim Kurulu üye listesi (Kooperatif başkanı tarafından tasdikli),</w:t>
      </w:r>
    </w:p>
    <w:p w14:paraId="3E9358AF"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c) Kooperatifin ihaleye katılması için alınan yönetim kurulu kararı fotokopisi,</w:t>
      </w:r>
    </w:p>
    <w:p w14:paraId="35BE1648"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 xml:space="preserve">d) İhaleye teklif verenin teklif vermeye yetkili olup olmadığına dair yönetim kurulu kararı ve noterden tasdikli imza </w:t>
      </w:r>
      <w:proofErr w:type="spellStart"/>
      <w:r w:rsidRPr="006D3158">
        <w:rPr>
          <w:rFonts w:ascii="Times New Roman" w:eastAsia="Times New Roman" w:hAnsi="Times New Roman" w:cs="Times New Roman"/>
          <w:color w:val="333333"/>
          <w:sz w:val="24"/>
          <w:szCs w:val="24"/>
          <w:lang w:eastAsia="tr-TR"/>
        </w:rPr>
        <w:t>sirküsü</w:t>
      </w:r>
      <w:proofErr w:type="spellEnd"/>
      <w:r w:rsidRPr="006D3158">
        <w:rPr>
          <w:rFonts w:ascii="Times New Roman" w:eastAsia="Times New Roman" w:hAnsi="Times New Roman" w:cs="Times New Roman"/>
          <w:color w:val="333333"/>
          <w:sz w:val="24"/>
          <w:szCs w:val="24"/>
          <w:lang w:eastAsia="tr-TR"/>
        </w:rPr>
        <w:t>.</w:t>
      </w:r>
    </w:p>
    <w:p w14:paraId="5869976E"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 </w:t>
      </w:r>
    </w:p>
    <w:p w14:paraId="65E3378B" w14:textId="77777777" w:rsidR="00AE640E" w:rsidRPr="006D3158" w:rsidRDefault="00AE640E" w:rsidP="00AE640E">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color w:val="333333"/>
          <w:sz w:val="24"/>
          <w:szCs w:val="24"/>
          <w:lang w:eastAsia="tr-TR"/>
        </w:rPr>
        <w:t>7)Sözleşme Tasarısı ile Teknik ve İdari Şartnameler Bakanlık İl Müdürlüğünden temin edilecektir.</w:t>
      </w:r>
    </w:p>
    <w:p w14:paraId="58D6AE81" w14:textId="77777777" w:rsidR="00D02BB5" w:rsidRPr="006D3158" w:rsidRDefault="00AE640E" w:rsidP="00736AEB">
      <w:pPr>
        <w:shd w:val="clear" w:color="auto" w:fill="FFFFFF"/>
        <w:spacing w:after="150" w:line="300" w:lineRule="atLeast"/>
        <w:jc w:val="both"/>
        <w:rPr>
          <w:rFonts w:ascii="Times New Roman" w:eastAsia="Times New Roman" w:hAnsi="Times New Roman" w:cs="Times New Roman"/>
          <w:color w:val="333333"/>
          <w:sz w:val="24"/>
          <w:szCs w:val="24"/>
          <w:lang w:eastAsia="tr-TR"/>
        </w:rPr>
      </w:pPr>
      <w:r w:rsidRPr="006D3158">
        <w:rPr>
          <w:rFonts w:ascii="Times New Roman" w:eastAsia="Times New Roman" w:hAnsi="Times New Roman" w:cs="Times New Roman"/>
          <w:b/>
          <w:bCs/>
          <w:color w:val="333333"/>
          <w:sz w:val="24"/>
          <w:szCs w:val="24"/>
          <w:lang w:eastAsia="tr-TR"/>
        </w:rPr>
        <w:t>İlanen Duyurulur</w:t>
      </w:r>
      <w:r w:rsidRPr="006D3158">
        <w:rPr>
          <w:rFonts w:ascii="Times New Roman" w:eastAsia="Times New Roman" w:hAnsi="Times New Roman" w:cs="Times New Roman"/>
          <w:color w:val="333333"/>
          <w:sz w:val="24"/>
          <w:szCs w:val="24"/>
          <w:lang w:eastAsia="tr-TR"/>
        </w:rPr>
        <w:t>.</w:t>
      </w:r>
    </w:p>
    <w:sectPr w:rsidR="00D02BB5" w:rsidRPr="006D3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26"/>
    <w:rsid w:val="00005727"/>
    <w:rsid w:val="000842DF"/>
    <w:rsid w:val="000C2972"/>
    <w:rsid w:val="000E5031"/>
    <w:rsid w:val="000E7D35"/>
    <w:rsid w:val="0018190E"/>
    <w:rsid w:val="001D4834"/>
    <w:rsid w:val="002019D4"/>
    <w:rsid w:val="00213BDB"/>
    <w:rsid w:val="00214F43"/>
    <w:rsid w:val="002519E3"/>
    <w:rsid w:val="002544CD"/>
    <w:rsid w:val="00281999"/>
    <w:rsid w:val="002E2F02"/>
    <w:rsid w:val="003438D6"/>
    <w:rsid w:val="003513A9"/>
    <w:rsid w:val="003931CC"/>
    <w:rsid w:val="003B722A"/>
    <w:rsid w:val="003C05A1"/>
    <w:rsid w:val="003C6ACC"/>
    <w:rsid w:val="003D0398"/>
    <w:rsid w:val="004C4B3D"/>
    <w:rsid w:val="004E108A"/>
    <w:rsid w:val="00511F13"/>
    <w:rsid w:val="005156E5"/>
    <w:rsid w:val="005307C5"/>
    <w:rsid w:val="00546B2A"/>
    <w:rsid w:val="00566E93"/>
    <w:rsid w:val="00573118"/>
    <w:rsid w:val="0058650B"/>
    <w:rsid w:val="00593392"/>
    <w:rsid w:val="005A26EA"/>
    <w:rsid w:val="005F7E7A"/>
    <w:rsid w:val="00626577"/>
    <w:rsid w:val="00634329"/>
    <w:rsid w:val="0066292E"/>
    <w:rsid w:val="006B74B1"/>
    <w:rsid w:val="006C4C99"/>
    <w:rsid w:val="006D3158"/>
    <w:rsid w:val="00736AEB"/>
    <w:rsid w:val="007432D8"/>
    <w:rsid w:val="007A78DD"/>
    <w:rsid w:val="0082421F"/>
    <w:rsid w:val="00831AF6"/>
    <w:rsid w:val="00891930"/>
    <w:rsid w:val="00896809"/>
    <w:rsid w:val="008B46E2"/>
    <w:rsid w:val="008B622B"/>
    <w:rsid w:val="008C5862"/>
    <w:rsid w:val="008D557D"/>
    <w:rsid w:val="009004EC"/>
    <w:rsid w:val="00985537"/>
    <w:rsid w:val="00992403"/>
    <w:rsid w:val="009B4C9F"/>
    <w:rsid w:val="009B6152"/>
    <w:rsid w:val="00A22936"/>
    <w:rsid w:val="00A47E35"/>
    <w:rsid w:val="00A8169B"/>
    <w:rsid w:val="00A94C7B"/>
    <w:rsid w:val="00AD02DD"/>
    <w:rsid w:val="00AE640E"/>
    <w:rsid w:val="00B25FC0"/>
    <w:rsid w:val="00B76005"/>
    <w:rsid w:val="00BB6E98"/>
    <w:rsid w:val="00BF078C"/>
    <w:rsid w:val="00C0582E"/>
    <w:rsid w:val="00C07621"/>
    <w:rsid w:val="00C53C39"/>
    <w:rsid w:val="00CA099F"/>
    <w:rsid w:val="00CD7EBD"/>
    <w:rsid w:val="00CF5026"/>
    <w:rsid w:val="00D01DF2"/>
    <w:rsid w:val="00D02BB5"/>
    <w:rsid w:val="00D26C6D"/>
    <w:rsid w:val="00D7532A"/>
    <w:rsid w:val="00E818C0"/>
    <w:rsid w:val="00E857DB"/>
    <w:rsid w:val="00F3024B"/>
    <w:rsid w:val="00F66020"/>
    <w:rsid w:val="00FB3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89DA"/>
  <w15:docId w15:val="{810EB3EE-B002-4DA2-867A-C2405716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8B622B"/>
    <w:pPr>
      <w:spacing w:before="100" w:beforeAutospacing="1" w:after="100" w:afterAutospacing="1" w:line="240" w:lineRule="auto"/>
    </w:pPr>
    <w:rPr>
      <w:rFonts w:ascii="Arial Unicode MS" w:eastAsia="Times New Roman" w:hAnsi="Arial Unicode MS" w:cs="Arial Unicode MS"/>
      <w:b/>
      <w:sz w:val="24"/>
      <w:szCs w:val="24"/>
      <w:lang w:eastAsia="tr-TR"/>
    </w:rPr>
  </w:style>
  <w:style w:type="table" w:styleId="TabloKlavuzu">
    <w:name w:val="Table Grid"/>
    <w:basedOn w:val="NormalTablo"/>
    <w:uiPriority w:val="39"/>
    <w:rsid w:val="006C4C9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C0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3901">
      <w:bodyDiv w:val="1"/>
      <w:marLeft w:val="0"/>
      <w:marRight w:val="0"/>
      <w:marTop w:val="0"/>
      <w:marBottom w:val="0"/>
      <w:divBdr>
        <w:top w:val="none" w:sz="0" w:space="0" w:color="auto"/>
        <w:left w:val="none" w:sz="0" w:space="0" w:color="auto"/>
        <w:bottom w:val="none" w:sz="0" w:space="0" w:color="auto"/>
        <w:right w:val="none" w:sz="0" w:space="0" w:color="auto"/>
      </w:divBdr>
      <w:divsChild>
        <w:div w:id="1104573549">
          <w:marLeft w:val="180"/>
          <w:marRight w:val="180"/>
          <w:marTop w:val="0"/>
          <w:marBottom w:val="0"/>
          <w:divBdr>
            <w:top w:val="none" w:sz="0" w:space="0" w:color="auto"/>
            <w:left w:val="none" w:sz="0" w:space="0" w:color="auto"/>
            <w:bottom w:val="none" w:sz="0" w:space="0" w:color="auto"/>
            <w:right w:val="none" w:sz="0" w:space="0" w:color="auto"/>
          </w:divBdr>
          <w:divsChild>
            <w:div w:id="1817186397">
              <w:marLeft w:val="0"/>
              <w:marRight w:val="0"/>
              <w:marTop w:val="0"/>
              <w:marBottom w:val="0"/>
              <w:divBdr>
                <w:top w:val="none" w:sz="0" w:space="0" w:color="auto"/>
                <w:left w:val="none" w:sz="0" w:space="0" w:color="auto"/>
                <w:bottom w:val="none" w:sz="0" w:space="0" w:color="auto"/>
                <w:right w:val="none" w:sz="0" w:space="0" w:color="auto"/>
              </w:divBdr>
              <w:divsChild>
                <w:div w:id="1159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e521307c37f56963a0264dd8d3dffdda">
  <xsd:schema xmlns:xsd="http://www.w3.org/2001/XMLSchema" xmlns:xs="http://www.w3.org/2001/XMLSchema" xmlns:p="http://schemas.microsoft.com/office/2006/metadata/properties" xmlns:ns1="http://schemas.microsoft.com/sharepoint/v3" xmlns:ns2="ece8aadd-d517-45fb-924d-d716e90d15c5" targetNamespace="http://schemas.microsoft.com/office/2006/metadata/properties" ma:root="true" ma:fieldsID="b0e8d6c8431c2ac66f99ec842cc43657" ns1:_="" ns2:_="">
    <xsd:import namespace="http://schemas.microsoft.com/sharepoint/v3"/>
    <xsd:import namespace="ece8aadd-d517-45fb-924d-d716e90d15c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8aadd-d517-45fb-924d-d716e90d15c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ce8aadd-d517-45fb-924d-d716e90d15c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CD8DAA-0E95-4AD6-AB18-0F6B547F97A5}"/>
</file>

<file path=customXml/itemProps2.xml><?xml version="1.0" encoding="utf-8"?>
<ds:datastoreItem xmlns:ds="http://schemas.openxmlformats.org/officeDocument/2006/customXml" ds:itemID="{27F8AF89-AC4B-44E3-826D-46DA0003414A}"/>
</file>

<file path=customXml/itemProps3.xml><?xml version="1.0" encoding="utf-8"?>
<ds:datastoreItem xmlns:ds="http://schemas.openxmlformats.org/officeDocument/2006/customXml" ds:itemID="{3536D77E-F494-45CB-87DB-3064BCCBE295}"/>
</file>

<file path=docProps/app.xml><?xml version="1.0" encoding="utf-8"?>
<Properties xmlns="http://schemas.openxmlformats.org/officeDocument/2006/extended-properties" xmlns:vt="http://schemas.openxmlformats.org/officeDocument/2006/docPropsVTypes">
  <Template>Normal</Template>
  <TotalTime>1190</TotalTime>
  <Pages>3</Pages>
  <Words>1072</Words>
  <Characters>6112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Abdulaziz SERTKAYA</cp:lastModifiedBy>
  <cp:revision>77</cp:revision>
  <dcterms:created xsi:type="dcterms:W3CDTF">2018-09-26T08:44:00Z</dcterms:created>
  <dcterms:modified xsi:type="dcterms:W3CDTF">2026-04-21T06:34:00Z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